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1BC8AFBE"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80</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S1-17</w:t>
      </w:r>
      <w:r w:rsidR="00801EFA">
        <w:rPr>
          <w:rFonts w:ascii="Arial" w:eastAsia="Times New Roman" w:hAnsi="Arial" w:cs="Arial"/>
          <w:sz w:val="24"/>
          <w:szCs w:val="20"/>
          <w:lang w:eastAsia="ar-SA"/>
        </w:rPr>
        <w:t>4003</w:t>
      </w:r>
    </w:p>
    <w:p w14:paraId="7AF9F13A" w14:textId="09E81A55" w:rsidR="002C0D21" w:rsidRPr="001E1D1F" w:rsidRDefault="00801EFA"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Reno</w:t>
      </w:r>
      <w:r w:rsidR="00D91FB2">
        <w:rPr>
          <w:rFonts w:eastAsia="Times New Roman" w:cs="Arial"/>
          <w:sz w:val="24"/>
          <w:szCs w:val="20"/>
          <w:lang w:eastAsia="ar-SA"/>
        </w:rPr>
        <w:t xml:space="preserve">, </w:t>
      </w:r>
      <w:r>
        <w:rPr>
          <w:rFonts w:eastAsia="Times New Roman" w:cs="Arial"/>
          <w:sz w:val="24"/>
          <w:szCs w:val="20"/>
          <w:lang w:eastAsia="ar-SA"/>
        </w:rPr>
        <w:t>US</w:t>
      </w:r>
      <w:r w:rsidR="003D1D32">
        <w:rPr>
          <w:rFonts w:eastAsia="Times New Roman" w:cs="Arial"/>
          <w:sz w:val="24"/>
          <w:szCs w:val="20"/>
          <w:lang w:eastAsia="ar-SA"/>
        </w:rPr>
        <w:t xml:space="preserve">, </w:t>
      </w:r>
      <w:r w:rsidR="00ED6C18">
        <w:rPr>
          <w:rFonts w:eastAsia="Times New Roman" w:cs="Arial"/>
          <w:sz w:val="24"/>
          <w:szCs w:val="20"/>
          <w:lang w:eastAsia="ar-SA"/>
        </w:rPr>
        <w:t>2</w:t>
      </w:r>
      <w:r w:rsidR="00153529">
        <w:rPr>
          <w:rFonts w:eastAsia="Times New Roman" w:cs="Arial"/>
          <w:sz w:val="24"/>
          <w:szCs w:val="20"/>
          <w:lang w:eastAsia="ar-SA"/>
        </w:rPr>
        <w:t>7</w:t>
      </w:r>
      <w:r w:rsidR="009006F3">
        <w:rPr>
          <w:rFonts w:eastAsia="Times New Roman" w:cs="Arial"/>
          <w:sz w:val="24"/>
          <w:szCs w:val="20"/>
          <w:lang w:eastAsia="ar-SA"/>
        </w:rPr>
        <w:t xml:space="preserve"> </w:t>
      </w:r>
      <w:r w:rsidR="00153529">
        <w:rPr>
          <w:rFonts w:eastAsia="Times New Roman" w:cs="Arial"/>
          <w:sz w:val="24"/>
          <w:szCs w:val="20"/>
          <w:lang w:eastAsia="ar-SA"/>
        </w:rPr>
        <w:t xml:space="preserve">November </w:t>
      </w:r>
      <w:r w:rsidR="009006F3">
        <w:rPr>
          <w:rFonts w:eastAsia="Times New Roman" w:cs="Arial"/>
          <w:sz w:val="24"/>
          <w:szCs w:val="20"/>
          <w:lang w:eastAsia="ar-SA"/>
        </w:rPr>
        <w:t xml:space="preserve">– </w:t>
      </w:r>
      <w:r w:rsidR="00153529">
        <w:rPr>
          <w:rFonts w:eastAsia="Times New Roman" w:cs="Arial"/>
          <w:sz w:val="24"/>
          <w:szCs w:val="20"/>
          <w:lang w:eastAsia="ar-SA"/>
        </w:rPr>
        <w:t>1</w:t>
      </w:r>
      <w:r w:rsidR="00D91FB2">
        <w:rPr>
          <w:rFonts w:eastAsia="Times New Roman" w:cs="Arial"/>
          <w:sz w:val="24"/>
          <w:szCs w:val="20"/>
          <w:lang w:eastAsia="ar-SA"/>
        </w:rPr>
        <w:t xml:space="preserve"> </w:t>
      </w:r>
      <w:r w:rsidR="00153529">
        <w:rPr>
          <w:rFonts w:eastAsia="Times New Roman" w:cs="Arial"/>
          <w:sz w:val="24"/>
          <w:szCs w:val="20"/>
          <w:lang w:eastAsia="ar-SA"/>
        </w:rPr>
        <w:t>December</w:t>
      </w:r>
      <w:bookmarkStart w:id="0" w:name="_GoBack"/>
      <w:bookmarkEnd w:id="0"/>
      <w:r w:rsidR="00D91FB2">
        <w:rPr>
          <w:rFonts w:eastAsia="Times New Roman" w:cs="Arial"/>
          <w:sz w:val="24"/>
          <w:szCs w:val="20"/>
          <w:lang w:eastAsia="ar-SA"/>
        </w:rPr>
        <w:t xml:space="preserve"> </w:t>
      </w:r>
      <w:r w:rsidR="003D1D32">
        <w:rPr>
          <w:rFonts w:eastAsia="Times New Roman" w:cs="Arial"/>
          <w:sz w:val="24"/>
          <w:szCs w:val="20"/>
          <w:lang w:eastAsia="ar-SA"/>
        </w:rPr>
        <w:t>201</w:t>
      </w:r>
      <w:r w:rsidR="009006F3">
        <w:rPr>
          <w:rFonts w:eastAsia="Times New Roman" w:cs="Arial"/>
          <w:sz w:val="24"/>
          <w:szCs w:val="20"/>
          <w:lang w:eastAsia="ar-SA"/>
        </w:rPr>
        <w:t>7</w:t>
      </w:r>
    </w:p>
    <w:p w14:paraId="61A84790" w14:textId="77777777" w:rsidR="00CA5BF7" w:rsidRDefault="00CA5BF7" w:rsidP="001F7BA0">
      <w:pPr>
        <w:tabs>
          <w:tab w:val="left" w:pos="1701"/>
        </w:tabs>
        <w:rPr>
          <w:rFonts w:ascii="Arial" w:eastAsia="SimSun" w:hAnsi="Arial" w:cs="Arial"/>
          <w:sz w:val="24"/>
          <w:szCs w:val="24"/>
        </w:rPr>
      </w:pPr>
    </w:p>
    <w:p w14:paraId="0FCE4525" w14:textId="060EEF79"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w:t>
      </w:r>
      <w:r w:rsidR="00801EFA">
        <w:rPr>
          <w:rFonts w:ascii="Arial" w:eastAsia="SimSun" w:hAnsi="Arial" w:cs="Arial"/>
          <w:sz w:val="24"/>
          <w:szCs w:val="24"/>
        </w:rPr>
        <w:t>7</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599B5DD4"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BD24EC">
        <w:rPr>
          <w:rFonts w:ascii="Arial" w:hAnsi="Arial" w:cs="Arial"/>
          <w:sz w:val="20"/>
          <w:szCs w:val="20"/>
        </w:rPr>
        <w:t>6</w:t>
      </w:r>
      <w:r w:rsidRPr="00546D78">
        <w:rPr>
          <w:rFonts w:ascii="Arial" w:hAnsi="Arial" w:cs="Arial"/>
          <w:sz w:val="20"/>
          <w:szCs w:val="20"/>
        </w:rPr>
        <w:t xml:space="preserve"> (</w:t>
      </w:r>
      <w:r w:rsidR="00801EFA">
        <w:rPr>
          <w:rFonts w:ascii="Arial" w:hAnsi="Arial" w:cs="Arial"/>
          <w:sz w:val="20"/>
          <w:szCs w:val="20"/>
        </w:rPr>
        <w:t>Sapporo</w:t>
      </w:r>
      <w:r w:rsidR="007B34D1" w:rsidRPr="00546D78">
        <w:rPr>
          <w:rFonts w:ascii="Arial" w:hAnsi="Arial" w:cs="Arial"/>
          <w:sz w:val="20"/>
          <w:szCs w:val="20"/>
        </w:rPr>
        <w:t xml:space="preserve">, </w:t>
      </w:r>
      <w:r w:rsidR="00801EFA">
        <w:rPr>
          <w:rFonts w:ascii="Arial" w:hAnsi="Arial" w:cs="Arial"/>
          <w:sz w:val="20"/>
          <w:szCs w:val="20"/>
        </w:rPr>
        <w:t>Japan</w:t>
      </w:r>
      <w:r w:rsidR="00BD24EC">
        <w:rPr>
          <w:rFonts w:ascii="Arial" w:hAnsi="Arial" w:cs="Arial"/>
          <w:sz w:val="20"/>
          <w:szCs w:val="20"/>
        </w:rPr>
        <w:t xml:space="preserve">, </w:t>
      </w:r>
      <w:r w:rsidR="00801EFA">
        <w:rPr>
          <w:rFonts w:ascii="Arial" w:hAnsi="Arial" w:cs="Arial"/>
          <w:sz w:val="20"/>
          <w:szCs w:val="20"/>
        </w:rPr>
        <w:t>13</w:t>
      </w:r>
      <w:r w:rsidR="003C14B2" w:rsidRPr="00546D78">
        <w:rPr>
          <w:rFonts w:ascii="Arial" w:hAnsi="Arial" w:cs="Arial"/>
          <w:sz w:val="20"/>
          <w:szCs w:val="20"/>
        </w:rPr>
        <w:t xml:space="preserve"> - </w:t>
      </w:r>
      <w:r w:rsidR="00801EFA">
        <w:rPr>
          <w:rFonts w:ascii="Arial" w:hAnsi="Arial" w:cs="Arial"/>
          <w:sz w:val="20"/>
          <w:szCs w:val="20"/>
        </w:rPr>
        <w:t>15</w:t>
      </w:r>
      <w:r w:rsidR="007B34D1" w:rsidRPr="00546D78">
        <w:rPr>
          <w:rFonts w:ascii="Arial" w:hAnsi="Arial" w:cs="Arial"/>
          <w:sz w:val="20"/>
          <w:szCs w:val="20"/>
        </w:rPr>
        <w:t xml:space="preserve"> </w:t>
      </w:r>
      <w:r w:rsidR="00801EFA">
        <w:rPr>
          <w:rFonts w:ascii="Arial" w:hAnsi="Arial" w:cs="Arial"/>
          <w:sz w:val="20"/>
          <w:szCs w:val="20"/>
        </w:rPr>
        <w:t>September</w:t>
      </w:r>
      <w:r w:rsidR="008D1825">
        <w:rPr>
          <w:rFonts w:ascii="Arial" w:hAnsi="Arial" w:cs="Arial"/>
          <w:sz w:val="20"/>
          <w:szCs w:val="20"/>
        </w:rPr>
        <w:t xml:space="preserve"> 2017</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1913D9F9"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801EFA">
          <w:rPr>
            <w:rStyle w:val="Hyperlink"/>
            <w:rFonts w:ascii="Arial" w:hAnsi="Arial" w:cs="Arial"/>
            <w:sz w:val="20"/>
            <w:szCs w:val="20"/>
          </w:rPr>
          <w:t>http://www.3gpp.org/ftp/tsg_sa/TSG_SA/TSG_77/Report/</w:t>
        </w:r>
      </w:hyperlink>
      <w:r w:rsidR="005A1A4A" w:rsidRPr="00546D78">
        <w:rPr>
          <w:rFonts w:ascii="Arial" w:hAnsi="Arial" w:cs="Arial"/>
          <w:sz w:val="20"/>
          <w:szCs w:val="20"/>
        </w:rPr>
        <w:t>.</w:t>
      </w:r>
    </w:p>
    <w:p w14:paraId="3D23D0CF" w14:textId="77777777" w:rsidR="00B6757A" w:rsidRPr="00E221BA" w:rsidRDefault="00B6757A" w:rsidP="00504B45">
      <w:pPr>
        <w:pStyle w:val="Heading1"/>
      </w:pPr>
      <w:r w:rsidRPr="00E221BA">
        <w:t>Summary</w:t>
      </w:r>
    </w:p>
    <w:p w14:paraId="220E78A2" w14:textId="5AF6AEDC"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5C4D20">
        <w:rPr>
          <w:rFonts w:ascii="Arial" w:hAnsi="Arial" w:cs="Arial"/>
          <w:sz w:val="20"/>
          <w:szCs w:val="20"/>
        </w:rPr>
        <w:t>xx</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C34707">
        <w:rPr>
          <w:rFonts w:ascii="Arial" w:hAnsi="Arial" w:cs="Arial"/>
          <w:sz w:val="20"/>
          <w:szCs w:val="20"/>
        </w:rPr>
        <w:t>/information</w:t>
      </w:r>
      <w:r w:rsidR="00486640" w:rsidRPr="00546D78">
        <w:rPr>
          <w:rFonts w:ascii="Arial" w:hAnsi="Arial" w:cs="Arial"/>
          <w:sz w:val="20"/>
          <w:szCs w:val="20"/>
        </w:rPr>
        <w:t>.</w:t>
      </w:r>
    </w:p>
    <w:p w14:paraId="203693C1" w14:textId="5E16F8F3" w:rsidR="006E433D" w:rsidRDefault="00096FB6" w:rsidP="00DA43B1">
      <w:pPr>
        <w:numPr>
          <w:ilvl w:val="0"/>
          <w:numId w:val="1"/>
        </w:numPr>
        <w:rPr>
          <w:rFonts w:ascii="Arial" w:hAnsi="Arial" w:cs="Arial"/>
          <w:sz w:val="20"/>
          <w:szCs w:val="20"/>
        </w:rPr>
      </w:pPr>
      <w:r>
        <w:rPr>
          <w:rFonts w:ascii="Arial" w:hAnsi="Arial" w:cs="Arial"/>
          <w:sz w:val="20"/>
          <w:szCs w:val="20"/>
        </w:rPr>
        <w:t>10</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14:paraId="6A9B50BF" w14:textId="10A3F53D" w:rsidR="00C26A3A" w:rsidRPr="00546D78" w:rsidRDefault="00096FB6" w:rsidP="00DA43B1">
      <w:pPr>
        <w:numPr>
          <w:ilvl w:val="0"/>
          <w:numId w:val="1"/>
        </w:numPr>
        <w:rPr>
          <w:rFonts w:ascii="Arial" w:hAnsi="Arial" w:cs="Arial"/>
          <w:sz w:val="20"/>
          <w:szCs w:val="20"/>
        </w:rPr>
      </w:pPr>
      <w:r>
        <w:rPr>
          <w:rFonts w:ascii="Arial" w:hAnsi="Arial" w:cs="Arial"/>
          <w:sz w:val="20"/>
          <w:szCs w:val="20"/>
        </w:rPr>
        <w:t>3</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r w:rsidR="00C34707">
        <w:rPr>
          <w:rFonts w:ascii="Arial" w:hAnsi="Arial" w:cs="Arial"/>
          <w:sz w:val="20"/>
          <w:szCs w:val="20"/>
        </w:rPr>
        <w:t>;</w:t>
      </w:r>
    </w:p>
    <w:p w14:paraId="6375AB17" w14:textId="175B79BC" w:rsidR="00486640" w:rsidRPr="00546D78" w:rsidRDefault="00096FB6" w:rsidP="00DA43B1">
      <w:pPr>
        <w:numPr>
          <w:ilvl w:val="0"/>
          <w:numId w:val="1"/>
        </w:numPr>
        <w:rPr>
          <w:rFonts w:ascii="Arial" w:hAnsi="Arial" w:cs="Arial"/>
          <w:sz w:val="20"/>
          <w:szCs w:val="20"/>
        </w:rPr>
      </w:pPr>
      <w:r>
        <w:rPr>
          <w:rFonts w:ascii="Arial" w:hAnsi="Arial" w:cs="Arial"/>
          <w:sz w:val="20"/>
          <w:szCs w:val="20"/>
        </w:rPr>
        <w:t>2</w:t>
      </w:r>
      <w:r w:rsidR="00C26A3A" w:rsidRPr="00546D78">
        <w:rPr>
          <w:rFonts w:ascii="Arial" w:hAnsi="Arial" w:cs="Arial"/>
          <w:sz w:val="20"/>
          <w:szCs w:val="20"/>
        </w:rPr>
        <w:t xml:space="preserve"> </w:t>
      </w:r>
      <w:r w:rsidR="002B4BCF" w:rsidRPr="00546D78">
        <w:rPr>
          <w:rFonts w:ascii="Arial" w:hAnsi="Arial" w:cs="Arial"/>
          <w:sz w:val="20"/>
          <w:szCs w:val="20"/>
        </w:rPr>
        <w:t>WIDs/</w:t>
      </w:r>
      <w:r w:rsidR="00C26A3A" w:rsidRPr="00546D78">
        <w:rPr>
          <w:rFonts w:ascii="Arial" w:hAnsi="Arial" w:cs="Arial"/>
          <w:sz w:val="20"/>
          <w:szCs w:val="20"/>
        </w:rPr>
        <w:t>SID</w:t>
      </w:r>
      <w:r w:rsidR="002B4BCF" w:rsidRPr="00546D78">
        <w:rPr>
          <w:rFonts w:ascii="Arial" w:hAnsi="Arial" w:cs="Arial"/>
          <w:sz w:val="20"/>
          <w:szCs w:val="20"/>
        </w:rPr>
        <w:t>s</w:t>
      </w:r>
      <w:r w:rsidR="00546D78">
        <w:rPr>
          <w:rFonts w:ascii="Arial" w:hAnsi="Arial" w:cs="Arial"/>
          <w:sz w:val="20"/>
          <w:szCs w:val="20"/>
        </w:rPr>
        <w:t xml:space="preserve"> w</w:t>
      </w:r>
      <w:r w:rsidR="00C34707">
        <w:rPr>
          <w:rFonts w:ascii="Arial" w:hAnsi="Arial" w:cs="Arial"/>
          <w:sz w:val="20"/>
          <w:szCs w:val="20"/>
        </w:rPr>
        <w:t>ere</w:t>
      </w:r>
      <w:r w:rsidR="00C26A3A" w:rsidRPr="00546D78">
        <w:rPr>
          <w:rFonts w:ascii="Arial" w:hAnsi="Arial" w:cs="Arial"/>
          <w:sz w:val="20"/>
          <w:szCs w:val="20"/>
        </w:rPr>
        <w:t xml:space="preserve"> </w:t>
      </w:r>
      <w:r w:rsidR="008A0777" w:rsidRPr="00546D78">
        <w:rPr>
          <w:rFonts w:ascii="Arial" w:hAnsi="Arial" w:cs="Arial"/>
          <w:sz w:val="20"/>
          <w:szCs w:val="20"/>
        </w:rPr>
        <w:t>revised and the</w:t>
      </w:r>
      <w:r w:rsidR="00546D78">
        <w:rPr>
          <w:rFonts w:ascii="Arial" w:hAnsi="Arial" w:cs="Arial"/>
          <w:sz w:val="20"/>
          <w:szCs w:val="20"/>
        </w:rPr>
        <w:t>n</w:t>
      </w:r>
      <w:r w:rsidR="008A0777" w:rsidRPr="00546D78">
        <w:rPr>
          <w:rFonts w:ascii="Arial" w:hAnsi="Arial" w:cs="Arial"/>
          <w:sz w:val="20"/>
          <w:szCs w:val="20"/>
        </w:rPr>
        <w:t xml:space="preserve"> </w:t>
      </w:r>
      <w:r w:rsidR="00C26A3A" w:rsidRPr="00546D78">
        <w:rPr>
          <w:rFonts w:ascii="Arial" w:hAnsi="Arial" w:cs="Arial"/>
          <w:sz w:val="20"/>
          <w:szCs w:val="20"/>
        </w:rPr>
        <w:t>approved</w:t>
      </w:r>
      <w:r w:rsidR="00C34707">
        <w:rPr>
          <w:rFonts w:ascii="Arial" w:hAnsi="Arial" w:cs="Arial"/>
          <w:sz w:val="20"/>
          <w:szCs w:val="20"/>
        </w:rPr>
        <w:t>;</w:t>
      </w:r>
    </w:p>
    <w:p w14:paraId="34318D4A" w14:textId="42E81BCB" w:rsidR="002B4BCF" w:rsidRPr="00546D78" w:rsidRDefault="005C4D20" w:rsidP="00DA43B1">
      <w:pPr>
        <w:numPr>
          <w:ilvl w:val="0"/>
          <w:numId w:val="1"/>
        </w:numPr>
        <w:rPr>
          <w:rFonts w:ascii="Arial" w:hAnsi="Arial" w:cs="Arial"/>
          <w:sz w:val="20"/>
          <w:szCs w:val="20"/>
        </w:rPr>
      </w:pPr>
      <w:r>
        <w:rPr>
          <w:rFonts w:ascii="Arial" w:hAnsi="Arial" w:cs="Arial"/>
          <w:sz w:val="20"/>
          <w:szCs w:val="20"/>
        </w:rPr>
        <w:t>1</w:t>
      </w:r>
      <w:r w:rsidR="00C34707">
        <w:rPr>
          <w:rFonts w:ascii="Arial" w:hAnsi="Arial" w:cs="Arial"/>
          <w:sz w:val="20"/>
          <w:szCs w:val="20"/>
        </w:rPr>
        <w:t xml:space="preserve"> TR</w:t>
      </w:r>
      <w:r w:rsidR="00546D78">
        <w:rPr>
          <w:rFonts w:ascii="Arial" w:hAnsi="Arial" w:cs="Arial"/>
          <w:sz w:val="20"/>
          <w:szCs w:val="20"/>
        </w:rPr>
        <w:t xml:space="preserve"> for </w:t>
      </w:r>
      <w:r>
        <w:rPr>
          <w:rFonts w:ascii="Arial" w:hAnsi="Arial" w:cs="Arial"/>
          <w:sz w:val="20"/>
          <w:szCs w:val="20"/>
        </w:rPr>
        <w:t>approval</w:t>
      </w:r>
      <w:r w:rsidR="00546D78">
        <w:rPr>
          <w:rFonts w:ascii="Arial" w:hAnsi="Arial" w:cs="Arial"/>
          <w:sz w:val="20"/>
          <w:szCs w:val="20"/>
        </w:rPr>
        <w:t xml:space="preserve"> w</w:t>
      </w:r>
      <w:r>
        <w:rPr>
          <w:rFonts w:ascii="Arial" w:hAnsi="Arial" w:cs="Arial"/>
          <w:sz w:val="20"/>
          <w:szCs w:val="20"/>
        </w:rPr>
        <w:t>as</w:t>
      </w:r>
      <w:r w:rsidR="002B4BCF" w:rsidRPr="00546D78">
        <w:rPr>
          <w:rFonts w:ascii="Arial" w:hAnsi="Arial" w:cs="Arial"/>
          <w:sz w:val="20"/>
          <w:szCs w:val="20"/>
        </w:rPr>
        <w:t xml:space="preserve"> </w:t>
      </w:r>
      <w:r>
        <w:rPr>
          <w:rFonts w:ascii="Arial" w:hAnsi="Arial" w:cs="Arial"/>
          <w:sz w:val="20"/>
          <w:szCs w:val="20"/>
        </w:rPr>
        <w:t>approv</w:t>
      </w:r>
      <w:r w:rsidR="002B4BCF" w:rsidRPr="00546D78">
        <w:rPr>
          <w:rFonts w:ascii="Arial" w:hAnsi="Arial" w:cs="Arial"/>
          <w:sz w:val="20"/>
          <w:szCs w:val="20"/>
        </w:rPr>
        <w:t>ed</w:t>
      </w:r>
    </w:p>
    <w:p w14:paraId="4039D562" w14:textId="77777777" w:rsidR="00BE7DD9" w:rsidRPr="00546D78" w:rsidRDefault="00BE7DD9" w:rsidP="00884B2D">
      <w:pPr>
        <w:spacing w:after="0" w:line="240" w:lineRule="auto"/>
        <w:rPr>
          <w:rFonts w:ascii="Arial" w:hAnsi="Arial" w:cs="Arial"/>
          <w:sz w:val="20"/>
          <w:szCs w:val="20"/>
        </w:rPr>
      </w:pPr>
    </w:p>
    <w:p w14:paraId="05BBEFD7" w14:textId="77777777" w:rsidR="00840E8C" w:rsidRPr="00E221BA" w:rsidRDefault="00840E8C" w:rsidP="00504B45">
      <w:pPr>
        <w:pStyle w:val="Heading1"/>
      </w:pPr>
      <w:r w:rsidRPr="00E221BA">
        <w:t>SA1 Status Report</w:t>
      </w:r>
    </w:p>
    <w:p w14:paraId="15ECB96A" w14:textId="216780C9" w:rsidR="004A241B" w:rsidRDefault="00247AE8" w:rsidP="00546D78">
      <w:pPr>
        <w:pStyle w:val="BodyText"/>
      </w:pPr>
      <w:r w:rsidRPr="00546D78">
        <w:t xml:space="preserve">The SA1 Status Report in </w:t>
      </w:r>
      <w:r w:rsidR="00BD24EC">
        <w:t>SP-170</w:t>
      </w:r>
      <w:r w:rsidR="00801EFA">
        <w:t>688</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369AA668" w14:textId="30002B1B" w:rsidR="0067578C" w:rsidRPr="00546D78" w:rsidRDefault="0067578C" w:rsidP="00546D78">
      <w:pPr>
        <w:pStyle w:val="BodyText"/>
      </w:pPr>
      <w:r>
        <w:t xml:space="preserve">US DoC </w:t>
      </w:r>
      <w:r w:rsidR="00801EFA">
        <w:t>indicated they were concerned by the lack of progress on normative M</w:t>
      </w:r>
      <w:r w:rsidR="00096FB6">
        <w:t>ONASTERY</w:t>
      </w:r>
      <w:r w:rsidR="00801EFA">
        <w:t>2 work. The FRMCS2 requirements are still very much railway specific (gap analysis indicates not covered by existing MC specifications). There is a lot of work needed to integrate these requirements with normative MC specifications. US DoC is committed to support the process of integration, but work should start asap</w:t>
      </w:r>
      <w:r>
        <w:t>.</w:t>
      </w:r>
    </w:p>
    <w:p w14:paraId="65EEBE84" w14:textId="77777777" w:rsidR="00546D78" w:rsidRDefault="00546D78" w:rsidP="00546D78">
      <w:pPr>
        <w:pStyle w:val="BodyText"/>
      </w:pPr>
    </w:p>
    <w:p w14:paraId="130FCCE2" w14:textId="6AEADF13" w:rsidR="00546D78" w:rsidRPr="002A0D84" w:rsidRDefault="00546D78" w:rsidP="00546D78">
      <w:pPr>
        <w:pStyle w:val="BodyText"/>
        <w:rPr>
          <w:i/>
        </w:rPr>
      </w:pPr>
      <w:r w:rsidRPr="002A0D84">
        <w:rPr>
          <w:i/>
        </w:rPr>
        <w:t>SA1 Chair assessment:</w:t>
      </w:r>
      <w:r w:rsidR="0067578C">
        <w:rPr>
          <w:i/>
        </w:rPr>
        <w:t xml:space="preserve"> Railway interested companies are strongly encouraged to </w:t>
      </w:r>
      <w:r w:rsidR="00801EFA">
        <w:rPr>
          <w:i/>
        </w:rPr>
        <w:t>start with normative M</w:t>
      </w:r>
      <w:r w:rsidR="00096FB6">
        <w:rPr>
          <w:i/>
        </w:rPr>
        <w:t>ONASTERY</w:t>
      </w:r>
      <w:r w:rsidR="00801EFA">
        <w:rPr>
          <w:i/>
        </w:rPr>
        <w:t>2 work (as planned in the Status Reports)</w:t>
      </w:r>
      <w:r w:rsidR="000A448E" w:rsidRPr="002A0D84">
        <w:rPr>
          <w:i/>
        </w:rPr>
        <w:t>.</w:t>
      </w: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5F5D2A20" w14:textId="7B3C185A" w:rsidR="00BF426A" w:rsidRDefault="00801EFA" w:rsidP="00496800">
      <w:pPr>
        <w:pStyle w:val="Heading2"/>
      </w:pPr>
      <w:r>
        <w:t>Titles for MC specifications</w:t>
      </w:r>
    </w:p>
    <w:p w14:paraId="21DF2B89" w14:textId="77777777" w:rsidR="00096FB6" w:rsidRDefault="00096FB6" w:rsidP="003138DA">
      <w:pPr>
        <w:pStyle w:val="BodyText"/>
      </w:pPr>
      <w:r>
        <w:t xml:space="preserve">In a company contribution SP-170709 from </w:t>
      </w:r>
      <w:r w:rsidRPr="00096FB6">
        <w:t>SyncTechno Inc., BMWi, Home Office, The Police of the Netherlands</w:t>
      </w:r>
      <w:r w:rsidR="00801EFA">
        <w:t xml:space="preserve"> SA </w:t>
      </w:r>
      <w:r>
        <w:t xml:space="preserve">was asked </w:t>
      </w:r>
      <w:r w:rsidR="00801EFA">
        <w:t>for help with the titles of M</w:t>
      </w:r>
      <w:r>
        <w:t xml:space="preserve">ission </w:t>
      </w:r>
      <w:r w:rsidR="00801EFA">
        <w:t>C</w:t>
      </w:r>
      <w:r>
        <w:t>ritical</w:t>
      </w:r>
      <w:r w:rsidR="00801EFA">
        <w:t xml:space="preserve"> specifications. </w:t>
      </w:r>
      <w:r>
        <w:t>The</w:t>
      </w:r>
      <w:r w:rsidR="00801EFA">
        <w:t xml:space="preserve"> problem is </w:t>
      </w:r>
      <w:r>
        <w:t xml:space="preserve">that </w:t>
      </w:r>
      <w:r w:rsidR="00801EFA">
        <w:t>the “for LTE” aspect of the title</w:t>
      </w:r>
      <w:r>
        <w:t xml:space="preserve"> seems to exclude applicability of MC specifications for 5G. The governments behind the contribution on the other hand want to use MC services in 5G as well</w:t>
      </w:r>
      <w:r w:rsidR="00801EFA">
        <w:t>.</w:t>
      </w:r>
    </w:p>
    <w:p w14:paraId="23D73AF9" w14:textId="77777777" w:rsidR="00096FB6" w:rsidRDefault="00096FB6" w:rsidP="003138DA">
      <w:pPr>
        <w:pStyle w:val="BodyText"/>
      </w:pPr>
    </w:p>
    <w:p w14:paraId="1425E824" w14:textId="7790DFE3" w:rsidR="008341DC" w:rsidRDefault="00D07F7C" w:rsidP="003138DA">
      <w:pPr>
        <w:pStyle w:val="BodyText"/>
      </w:pPr>
      <w:r>
        <w:t xml:space="preserve">FirstNet mentioned </w:t>
      </w:r>
      <w:r w:rsidR="00B340BE">
        <w:t xml:space="preserve">as </w:t>
      </w:r>
      <w:r>
        <w:t>an</w:t>
      </w:r>
      <w:r w:rsidR="005C4D20">
        <w:t xml:space="preserve">other issue </w:t>
      </w:r>
      <w:r w:rsidR="00B340BE">
        <w:t>t</w:t>
      </w:r>
      <w:r w:rsidR="005C4D20">
        <w:t>hat Mission Critical may be too narrowly interpreted.</w:t>
      </w:r>
    </w:p>
    <w:p w14:paraId="3BF4DCF5" w14:textId="77777777" w:rsidR="00096FB6" w:rsidRDefault="00096FB6" w:rsidP="003138DA">
      <w:pPr>
        <w:pStyle w:val="BodyText"/>
      </w:pPr>
    </w:p>
    <w:p w14:paraId="0A9D9BC1" w14:textId="2CDB516F" w:rsidR="0007661D" w:rsidRDefault="0007661D" w:rsidP="003138DA">
      <w:pPr>
        <w:pStyle w:val="BodyText"/>
      </w:pPr>
      <w:r>
        <w:t>The outcome of the discussion is reflected in a slide</w:t>
      </w:r>
      <w:r w:rsidR="002B4ECF">
        <w:t xml:space="preserve"> </w:t>
      </w:r>
      <w:r>
        <w:t xml:space="preserve">set created by the 3GPP SA chairman (SP-170812). </w:t>
      </w:r>
    </w:p>
    <w:p w14:paraId="28BD3DEA" w14:textId="2386F10B" w:rsidR="00000000" w:rsidRPr="00477A1A" w:rsidRDefault="00477A1A" w:rsidP="00477A1A">
      <w:pPr>
        <w:pStyle w:val="BodyText"/>
        <w:numPr>
          <w:ilvl w:val="0"/>
          <w:numId w:val="19"/>
        </w:numPr>
        <w:rPr>
          <w:lang w:val="en-US"/>
        </w:rPr>
      </w:pPr>
      <w:r>
        <w:rPr>
          <w:lang w:val="en-US"/>
        </w:rPr>
        <w:t>SA a</w:t>
      </w:r>
      <w:r w:rsidR="00153529" w:rsidRPr="00477A1A">
        <w:rPr>
          <w:lang w:val="en-US"/>
        </w:rPr>
        <w:t xml:space="preserve">gree </w:t>
      </w:r>
      <w:r w:rsidR="00153529" w:rsidRPr="00477A1A">
        <w:rPr>
          <w:i/>
          <w:iCs/>
          <w:lang w:val="en-US"/>
        </w:rPr>
        <w:t>in principle</w:t>
      </w:r>
      <w:r w:rsidR="00153529" w:rsidRPr="00477A1A">
        <w:rPr>
          <w:lang w:val="en-US"/>
        </w:rPr>
        <w:t xml:space="preserve"> to broaden the applicability of MC specs to (specific) additional 3GPP accesses beyond “LTE”</w:t>
      </w:r>
    </w:p>
    <w:p w14:paraId="7EFCEFBA" w14:textId="77777777" w:rsidR="00000000" w:rsidRPr="00477A1A" w:rsidRDefault="00153529" w:rsidP="00477A1A">
      <w:pPr>
        <w:pStyle w:val="BodyText"/>
        <w:numPr>
          <w:ilvl w:val="1"/>
          <w:numId w:val="19"/>
        </w:numPr>
        <w:rPr>
          <w:lang w:val="en-US"/>
        </w:rPr>
      </w:pPr>
      <w:r w:rsidRPr="00477A1A">
        <w:rPr>
          <w:lang w:val="en-US"/>
        </w:rPr>
        <w:t>Agree in principle that we will (</w:t>
      </w:r>
      <w:r w:rsidRPr="00477A1A">
        <w:rPr>
          <w:u w:val="single"/>
          <w:lang w:val="en-US"/>
        </w:rPr>
        <w:t>eventually</w:t>
      </w:r>
      <w:r w:rsidRPr="00477A1A">
        <w:rPr>
          <w:lang w:val="en-US"/>
        </w:rPr>
        <w:t>) remove the</w:t>
      </w:r>
      <w:r w:rsidRPr="00477A1A">
        <w:rPr>
          <w:lang w:val="en-US"/>
        </w:rPr>
        <w:t xml:space="preserve"> Title “over LTE” from MC Specs</w:t>
      </w:r>
    </w:p>
    <w:p w14:paraId="4885BBD7" w14:textId="0AD9FBAE" w:rsidR="00000000" w:rsidRPr="00477A1A" w:rsidRDefault="00153529" w:rsidP="00477A1A">
      <w:pPr>
        <w:pStyle w:val="BodyText"/>
        <w:numPr>
          <w:ilvl w:val="1"/>
          <w:numId w:val="19"/>
        </w:numPr>
        <w:rPr>
          <w:lang w:val="en-US"/>
        </w:rPr>
      </w:pPr>
      <w:r w:rsidRPr="00477A1A">
        <w:rPr>
          <w:lang w:val="en-US"/>
        </w:rPr>
        <w:t xml:space="preserve">Proceed </w:t>
      </w:r>
      <w:r w:rsidRPr="00477A1A">
        <w:rPr>
          <w:bCs/>
          <w:iCs/>
          <w:lang w:val="en-US"/>
        </w:rPr>
        <w:t xml:space="preserve">by changing the TS Names (!) </w:t>
      </w:r>
    </w:p>
    <w:p w14:paraId="4D83F7F4" w14:textId="6798FD07" w:rsidR="00000000" w:rsidRDefault="00153529" w:rsidP="00477A1A">
      <w:pPr>
        <w:pStyle w:val="BodyText"/>
        <w:numPr>
          <w:ilvl w:val="1"/>
          <w:numId w:val="19"/>
        </w:numPr>
        <w:rPr>
          <w:lang w:val="en-US"/>
        </w:rPr>
      </w:pPr>
      <w:r w:rsidRPr="00477A1A">
        <w:rPr>
          <w:lang w:val="en-US"/>
        </w:rPr>
        <w:t xml:space="preserve">Recommend that interested parties propose study items and work items </w:t>
      </w:r>
      <w:r w:rsidRPr="00477A1A">
        <w:rPr>
          <w:lang w:val="en-US"/>
        </w:rPr>
        <w:t>in SA1</w:t>
      </w:r>
      <w:r w:rsidRPr="00477A1A">
        <w:rPr>
          <w:lang w:val="en-US"/>
        </w:rPr>
        <w:t>,</w:t>
      </w:r>
      <w:r w:rsidRPr="00477A1A">
        <w:rPr>
          <w:lang w:val="en-US"/>
        </w:rPr>
        <w:t xml:space="preserve"> to consider how to support MC services </w:t>
      </w:r>
      <w:r w:rsidRPr="00477A1A">
        <w:rPr>
          <w:iCs/>
          <w:lang w:val="en-US"/>
        </w:rPr>
        <w:t>using 3GPP accesses other than</w:t>
      </w:r>
      <w:r w:rsidRPr="00477A1A">
        <w:rPr>
          <w:iCs/>
          <w:lang w:val="en-US"/>
        </w:rPr>
        <w:t xml:space="preserve"> </w:t>
      </w:r>
      <w:r w:rsidRPr="00477A1A">
        <w:rPr>
          <w:lang w:val="en-US"/>
        </w:rPr>
        <w:t>LTE</w:t>
      </w:r>
      <w:r w:rsidRPr="00477A1A">
        <w:rPr>
          <w:lang w:val="en-US"/>
        </w:rPr>
        <w:t xml:space="preserve"> (using the normal process.)</w:t>
      </w:r>
    </w:p>
    <w:p w14:paraId="5746F8C4" w14:textId="260984B2" w:rsidR="00000000" w:rsidRPr="00477A1A" w:rsidRDefault="00153529" w:rsidP="00DC3780">
      <w:pPr>
        <w:pStyle w:val="BodyText"/>
        <w:numPr>
          <w:ilvl w:val="0"/>
          <w:numId w:val="19"/>
        </w:numPr>
        <w:rPr>
          <w:lang w:val="en-US"/>
        </w:rPr>
      </w:pPr>
      <w:r w:rsidRPr="00477A1A">
        <w:rPr>
          <w:lang w:val="en-US"/>
        </w:rPr>
        <w:t>The scope of current specifications covers more than mission critical services.</w:t>
      </w:r>
      <w:r w:rsidR="00477A1A" w:rsidRPr="00477A1A">
        <w:rPr>
          <w:lang w:val="en-US"/>
        </w:rPr>
        <w:t xml:space="preserve"> </w:t>
      </w:r>
      <w:r w:rsidRPr="00477A1A">
        <w:rPr>
          <w:lang w:val="en-US"/>
        </w:rPr>
        <w:t>Some members assert that the name of the specifications (“Mission Critical”) reduces acceptance and understanding of this broader applicability.</w:t>
      </w:r>
      <w:r w:rsidR="00477A1A">
        <w:rPr>
          <w:lang w:val="en-US"/>
        </w:rPr>
        <w:t xml:space="preserve"> </w:t>
      </w:r>
      <w:r w:rsidRPr="00477A1A">
        <w:rPr>
          <w:lang w:val="en-US"/>
        </w:rPr>
        <w:t>Some members ass</w:t>
      </w:r>
      <w:r w:rsidRPr="00477A1A">
        <w:rPr>
          <w:lang w:val="en-US"/>
        </w:rPr>
        <w:t xml:space="preserve">ert that the </w:t>
      </w:r>
      <w:r w:rsidRPr="00477A1A">
        <w:rPr>
          <w:b/>
          <w:bCs/>
          <w:lang w:val="en-US"/>
        </w:rPr>
        <w:t xml:space="preserve">current name </w:t>
      </w:r>
      <w:r w:rsidRPr="00477A1A">
        <w:rPr>
          <w:lang w:val="en-US"/>
        </w:rPr>
        <w:t>makes it clear that mission critical is supported, and this should not be lost.</w:t>
      </w:r>
    </w:p>
    <w:p w14:paraId="732FE5EF" w14:textId="3CA323CF" w:rsidR="00477A1A" w:rsidRPr="00477A1A" w:rsidRDefault="00477A1A" w:rsidP="00477A1A">
      <w:pPr>
        <w:pStyle w:val="BodyText"/>
        <w:numPr>
          <w:ilvl w:val="1"/>
          <w:numId w:val="19"/>
        </w:numPr>
        <w:rPr>
          <w:lang w:val="en-US"/>
        </w:rPr>
      </w:pPr>
      <w:r w:rsidRPr="00477A1A">
        <w:rPr>
          <w:iCs/>
          <w:lang w:val="en-US"/>
        </w:rPr>
        <w:t>SA recommends that consideration of renaming proposals start at SA1 #80. SA will consider SA1 results and other input at SA 78 for a name that satisfies the</w:t>
      </w:r>
      <w:r>
        <w:rPr>
          <w:iCs/>
          <w:lang w:val="en-US"/>
        </w:rPr>
        <w:t>se</w:t>
      </w:r>
      <w:r w:rsidRPr="00477A1A">
        <w:rPr>
          <w:iCs/>
          <w:lang w:val="en-US"/>
        </w:rPr>
        <w:t xml:space="preserve"> concerns. </w:t>
      </w:r>
      <w:r w:rsidRPr="00477A1A">
        <w:rPr>
          <w:lang w:val="en-US"/>
        </w:rPr>
        <w:t>(using the normal process).</w:t>
      </w:r>
    </w:p>
    <w:p w14:paraId="4C8DBB40" w14:textId="7D268FD6" w:rsidR="00000000" w:rsidRPr="00477A1A" w:rsidRDefault="00477A1A" w:rsidP="00477A1A">
      <w:pPr>
        <w:pStyle w:val="BodyText"/>
        <w:numPr>
          <w:ilvl w:val="0"/>
          <w:numId w:val="19"/>
        </w:numPr>
        <w:rPr>
          <w:lang w:val="en-US"/>
        </w:rPr>
      </w:pPr>
      <w:r>
        <w:rPr>
          <w:lang w:val="en-US"/>
        </w:rPr>
        <w:t>SA a</w:t>
      </w:r>
      <w:r w:rsidR="00153529" w:rsidRPr="00477A1A">
        <w:rPr>
          <w:lang w:val="en-US"/>
        </w:rPr>
        <w:t>gree</w:t>
      </w:r>
      <w:r>
        <w:rPr>
          <w:lang w:val="en-US"/>
        </w:rPr>
        <w:t>s</w:t>
      </w:r>
      <w:r w:rsidR="00153529" w:rsidRPr="00477A1A">
        <w:rPr>
          <w:lang w:val="en-US"/>
        </w:rPr>
        <w:t xml:space="preserve"> in principle that </w:t>
      </w:r>
      <w:r w:rsidR="00153529" w:rsidRPr="00477A1A">
        <w:rPr>
          <w:u w:val="single"/>
          <w:lang w:val="en-US"/>
        </w:rPr>
        <w:t>once a replacement name is agreed</w:t>
      </w:r>
      <w:r w:rsidR="00153529" w:rsidRPr="00477A1A">
        <w:rPr>
          <w:lang w:val="en-US"/>
        </w:rPr>
        <w:t xml:space="preserve"> (satisfying </w:t>
      </w:r>
      <w:r>
        <w:rPr>
          <w:lang w:val="en-US"/>
        </w:rPr>
        <w:t>the “over LTE” issue</w:t>
      </w:r>
      <w:r w:rsidR="00153529" w:rsidRPr="00477A1A">
        <w:rPr>
          <w:lang w:val="en-US"/>
        </w:rPr>
        <w:t xml:space="preserve"> and pos</w:t>
      </w:r>
      <w:r w:rsidR="00153529" w:rsidRPr="00477A1A">
        <w:rPr>
          <w:lang w:val="en-US"/>
        </w:rPr>
        <w:t xml:space="preserve">sibly </w:t>
      </w:r>
      <w:r>
        <w:rPr>
          <w:lang w:val="en-US"/>
        </w:rPr>
        <w:t>the “Mission Critical” issue</w:t>
      </w:r>
      <w:r w:rsidR="00153529" w:rsidRPr="00477A1A">
        <w:rPr>
          <w:lang w:val="en-US"/>
        </w:rPr>
        <w:t xml:space="preserve">), </w:t>
      </w:r>
      <w:r w:rsidR="00153529" w:rsidRPr="00477A1A">
        <w:rPr>
          <w:lang w:val="en-US"/>
        </w:rPr>
        <w:t xml:space="preserve">to change the name of TSs by CR </w:t>
      </w:r>
      <w:r w:rsidR="00153529" w:rsidRPr="00477A1A">
        <w:rPr>
          <w:lang w:val="en-US"/>
        </w:rPr>
        <w:t>(even though this is an exceptional procedure.)</w:t>
      </w:r>
    </w:p>
    <w:p w14:paraId="2820ED9A" w14:textId="77777777" w:rsidR="00477A1A" w:rsidRPr="00477A1A" w:rsidRDefault="00477A1A" w:rsidP="00477A1A">
      <w:pPr>
        <w:pStyle w:val="BodyText"/>
        <w:numPr>
          <w:ilvl w:val="1"/>
          <w:numId w:val="19"/>
        </w:numPr>
        <w:rPr>
          <w:lang w:val="en-US"/>
        </w:rPr>
      </w:pPr>
      <w:r w:rsidRPr="00477A1A">
        <w:rPr>
          <w:lang w:val="en-US"/>
        </w:rPr>
        <w:t>Observation: Renaming should be considered only if we seek solutions that minimize disruption of work and minimize alignment of specifications.</w:t>
      </w:r>
    </w:p>
    <w:p w14:paraId="7455706C" w14:textId="77777777" w:rsidR="00000000" w:rsidRPr="00477A1A" w:rsidRDefault="00153529" w:rsidP="00477A1A">
      <w:pPr>
        <w:pStyle w:val="BodyText"/>
        <w:numPr>
          <w:ilvl w:val="1"/>
          <w:numId w:val="19"/>
        </w:numPr>
        <w:rPr>
          <w:lang w:val="en-US"/>
        </w:rPr>
      </w:pPr>
      <w:r w:rsidRPr="00477A1A">
        <w:rPr>
          <w:lang w:val="en-US"/>
        </w:rPr>
        <w:t>It is recommended that a plan to handle CRs to change the name of specifications could be brought to SA1 80 and SA 78, as well as CRs to accomplish this.</w:t>
      </w:r>
    </w:p>
    <w:p w14:paraId="0CC6C7D6" w14:textId="77777777" w:rsidR="00000000" w:rsidRPr="00477A1A" w:rsidRDefault="00153529" w:rsidP="00477A1A">
      <w:pPr>
        <w:pStyle w:val="BodyText"/>
        <w:numPr>
          <w:ilvl w:val="1"/>
          <w:numId w:val="19"/>
        </w:numPr>
        <w:rPr>
          <w:lang w:val="en-US"/>
        </w:rPr>
      </w:pPr>
      <w:r w:rsidRPr="00477A1A">
        <w:rPr>
          <w:lang w:val="en-US"/>
        </w:rPr>
        <w:t>It is acknowledged that alignment of Reference sections will be needed, as well as public notice (i.e. on the 3GPP web page.)</w:t>
      </w:r>
    </w:p>
    <w:p w14:paraId="2306C900" w14:textId="77777777" w:rsidR="0007661D" w:rsidRDefault="0007661D" w:rsidP="003138DA">
      <w:pPr>
        <w:pStyle w:val="BodyText"/>
      </w:pPr>
    </w:p>
    <w:p w14:paraId="080BA0C9" w14:textId="77777777" w:rsidR="00650604" w:rsidRDefault="002B10C6" w:rsidP="003138DA">
      <w:pPr>
        <w:pStyle w:val="BodyText"/>
        <w:rPr>
          <w:i/>
        </w:rPr>
      </w:pPr>
      <w:r w:rsidRPr="002A0D84">
        <w:rPr>
          <w:i/>
        </w:rPr>
        <w:t>SA1 Chair assessment:</w:t>
      </w:r>
      <w:r>
        <w:rPr>
          <w:i/>
        </w:rPr>
        <w:t xml:space="preserve"> </w:t>
      </w:r>
      <w:r w:rsidR="00801EFA">
        <w:rPr>
          <w:i/>
        </w:rPr>
        <w:t>we need to follow u</w:t>
      </w:r>
      <w:r w:rsidR="00650604">
        <w:rPr>
          <w:i/>
        </w:rPr>
        <w:t>p on the instructions</w:t>
      </w:r>
      <w:r w:rsidR="00801EFA">
        <w:rPr>
          <w:i/>
        </w:rPr>
        <w:t xml:space="preserve"> from SA plenary and</w:t>
      </w:r>
      <w:r w:rsidR="00650604">
        <w:rPr>
          <w:i/>
        </w:rPr>
        <w:t>:</w:t>
      </w:r>
    </w:p>
    <w:p w14:paraId="50838AC0" w14:textId="270D46D1" w:rsidR="00073C42" w:rsidRDefault="00650604" w:rsidP="00650604">
      <w:pPr>
        <w:pStyle w:val="BodyText"/>
        <w:ind w:left="360"/>
        <w:rPr>
          <w:i/>
        </w:rPr>
      </w:pPr>
      <w:r>
        <w:rPr>
          <w:i/>
        </w:rPr>
        <w:t>1</w:t>
      </w:r>
      <w:r>
        <w:rPr>
          <w:i/>
        </w:rPr>
        <w:tab/>
        <w:t>Create a WID for making MC applicable to 5G</w:t>
      </w:r>
      <w:r w:rsidR="00EC73DE">
        <w:rPr>
          <w:i/>
        </w:rPr>
        <w:t>.</w:t>
      </w:r>
    </w:p>
    <w:p w14:paraId="43628097" w14:textId="5A4B32D5" w:rsidR="00650604" w:rsidRDefault="00650604" w:rsidP="00650604">
      <w:pPr>
        <w:pStyle w:val="BodyText"/>
        <w:ind w:left="360"/>
        <w:rPr>
          <w:i/>
        </w:rPr>
      </w:pPr>
      <w:r>
        <w:rPr>
          <w:i/>
        </w:rPr>
        <w:t>2</w:t>
      </w:r>
      <w:r>
        <w:rPr>
          <w:i/>
        </w:rPr>
        <w:tab/>
        <w:t>Create CRs under that WID for title changes of the MC specifications</w:t>
      </w:r>
    </w:p>
    <w:p w14:paraId="4ED05B52" w14:textId="0785A665" w:rsidR="00650604" w:rsidRDefault="00650604" w:rsidP="00650604">
      <w:pPr>
        <w:pStyle w:val="BodyText"/>
        <w:ind w:left="360"/>
        <w:rPr>
          <w:i/>
        </w:rPr>
      </w:pPr>
      <w:r>
        <w:rPr>
          <w:i/>
        </w:rPr>
        <w:t>3</w:t>
      </w:r>
      <w:r>
        <w:rPr>
          <w:i/>
        </w:rPr>
        <w:tab/>
        <w:t>Create CRs under that WID for clean-up of the MC specifications</w:t>
      </w:r>
    </w:p>
    <w:p w14:paraId="2D4D16AE" w14:textId="213F56F7" w:rsidR="00650604" w:rsidRPr="00650604" w:rsidRDefault="00650604" w:rsidP="00650604">
      <w:pPr>
        <w:pStyle w:val="BodyText"/>
        <w:rPr>
          <w:i/>
        </w:rPr>
      </w:pPr>
      <w:r>
        <w:rPr>
          <w:i/>
        </w:rPr>
        <w:t>We will have to decide whether the title change only reflects the removal of “over LTE” or also tackles the “Mission Critical” aspect. In case expanding “Mission Critical” goes beyond reflecting what is currently in the scope of t</w:t>
      </w:r>
      <w:r w:rsidR="00E71B14">
        <w:rPr>
          <w:i/>
        </w:rPr>
        <w:t>he MC specifications such a scope change may also need to be reflected in the WID.</w:t>
      </w:r>
    </w:p>
    <w:p w14:paraId="78E79AAB" w14:textId="68258608" w:rsidR="00BA0339" w:rsidRDefault="00BA0339" w:rsidP="003138DA">
      <w:pPr>
        <w:pStyle w:val="BodyText"/>
      </w:pPr>
    </w:p>
    <w:p w14:paraId="1D64EE39" w14:textId="0C0BD8E1" w:rsidR="001867CF" w:rsidRDefault="001867CF" w:rsidP="001867CF">
      <w:pPr>
        <w:pStyle w:val="Heading2"/>
      </w:pPr>
      <w:r>
        <w:t>Secure platform LSs</w:t>
      </w:r>
    </w:p>
    <w:p w14:paraId="44C02C0E" w14:textId="628AE6D7" w:rsidR="001867CF" w:rsidRDefault="001867CF" w:rsidP="001867CF">
      <w:pPr>
        <w:pStyle w:val="BodyText"/>
      </w:pPr>
      <w:r>
        <w:t xml:space="preserve">Incoming LS from SA3 and the SA1 reply were discussed. Outcome of the discussion is that </w:t>
      </w:r>
      <w:r w:rsidR="00406D4A">
        <w:t>“</w:t>
      </w:r>
      <w:r w:rsidR="00406D4A" w:rsidRPr="00406D4A">
        <w:t>TSG SA asked SA WG1 and SA W</w:t>
      </w:r>
      <w:r w:rsidR="00406D4A">
        <w:t>G3 to try to resolve this issue</w:t>
      </w:r>
      <w:r w:rsidR="00406D4A" w:rsidRPr="00406D4A">
        <w:t xml:space="preserve"> and expects alignment to proceed in a time</w:t>
      </w:r>
      <w:r w:rsidR="00406D4A">
        <w:t>ly way using the normal process”</w:t>
      </w:r>
      <w:r>
        <w:t xml:space="preserve">. SA3 will indicate when their normative specification related to secure platform (in TS 33.501) is stable. </w:t>
      </w:r>
    </w:p>
    <w:p w14:paraId="1B66E749" w14:textId="77777777" w:rsidR="001867CF" w:rsidRDefault="001867CF" w:rsidP="001867CF">
      <w:pPr>
        <w:pStyle w:val="BodyText"/>
      </w:pPr>
    </w:p>
    <w:p w14:paraId="55C398F6" w14:textId="6F9D76A3" w:rsidR="001867CF" w:rsidRDefault="001867CF" w:rsidP="001867CF">
      <w:pPr>
        <w:pStyle w:val="BodyText"/>
      </w:pPr>
      <w:r w:rsidRPr="002A0D84">
        <w:rPr>
          <w:i/>
        </w:rPr>
        <w:t>SA1 Chair assessment:</w:t>
      </w:r>
      <w:r>
        <w:rPr>
          <w:i/>
        </w:rPr>
        <w:t xml:space="preserve"> </w:t>
      </w:r>
      <w:r w:rsidR="00406D4A">
        <w:rPr>
          <w:i/>
        </w:rPr>
        <w:t>we should wait for SA3 to indicate that their security requirements on secure platform are stable and/or they have stable definitions for 3GPP Subscription Credentials and 3GPP Subscription Identifier</w:t>
      </w:r>
      <w:r>
        <w:rPr>
          <w:i/>
        </w:rPr>
        <w:t>.</w:t>
      </w:r>
    </w:p>
    <w:p w14:paraId="02515D98" w14:textId="53EB0F60" w:rsidR="00A024E0" w:rsidRDefault="00A024E0" w:rsidP="00A024E0">
      <w:pPr>
        <w:pStyle w:val="Heading2"/>
      </w:pPr>
      <w:r>
        <w:t>Cellular IoT in 5G</w:t>
      </w:r>
    </w:p>
    <w:p w14:paraId="5DFB190F" w14:textId="77777777" w:rsidR="00406D4A" w:rsidRDefault="004301C2" w:rsidP="003138DA">
      <w:pPr>
        <w:pStyle w:val="BodyText"/>
      </w:pPr>
      <w:r>
        <w:t>SA2 has agreed a Rel-16 study on the evolution of Cellular IoT</w:t>
      </w:r>
      <w:r w:rsidR="00D03291">
        <w:t xml:space="preserve"> (SP-170742</w:t>
      </w:r>
      <w:r w:rsidR="00406D4A">
        <w:t xml:space="preserve"> revised to </w:t>
      </w:r>
      <w:r w:rsidR="00D03291">
        <w:t>SP-17</w:t>
      </w:r>
      <w:r w:rsidR="00406D4A">
        <w:t>0801)</w:t>
      </w:r>
      <w:r>
        <w:t xml:space="preserve">. </w:t>
      </w:r>
    </w:p>
    <w:p w14:paraId="04D665A8" w14:textId="77777777" w:rsidR="00406D4A" w:rsidRDefault="00406D4A" w:rsidP="003138DA">
      <w:pPr>
        <w:pStyle w:val="BodyText"/>
      </w:pPr>
    </w:p>
    <w:p w14:paraId="5235A954" w14:textId="78EB8D00" w:rsidR="00837FE6" w:rsidRDefault="00406D4A" w:rsidP="003138DA">
      <w:pPr>
        <w:pStyle w:val="BodyText"/>
      </w:pPr>
      <w:r>
        <w:t>The SA WG1 chairman indicated that t</w:t>
      </w:r>
      <w:r w:rsidR="004301C2">
        <w:t xml:space="preserve">he SA1 study on 5GMSG </w:t>
      </w:r>
      <w:r>
        <w:t>should be linked to this study</w:t>
      </w:r>
      <w:r w:rsidR="004301C2">
        <w:t>. However, the timelines for these studies are not aligned</w:t>
      </w:r>
      <w:r>
        <w:t xml:space="preserve"> and there was strong opposition to have the SA2 study based on requirements from an ongoing study</w:t>
      </w:r>
      <w:r w:rsidR="004301C2">
        <w:t>.</w:t>
      </w:r>
      <w:r w:rsidR="00837FE6">
        <w:t xml:space="preserve"> </w:t>
      </w:r>
    </w:p>
    <w:p w14:paraId="7BFE48CB" w14:textId="77777777" w:rsidR="00837FE6" w:rsidRDefault="00837FE6" w:rsidP="003138DA">
      <w:pPr>
        <w:pStyle w:val="BodyText"/>
      </w:pPr>
    </w:p>
    <w:p w14:paraId="740C7803" w14:textId="6CA389CB" w:rsidR="001867CF" w:rsidRPr="00406D4A" w:rsidRDefault="00406D4A" w:rsidP="003138DA">
      <w:pPr>
        <w:pStyle w:val="BodyText"/>
        <w:rPr>
          <w:i/>
        </w:rPr>
      </w:pPr>
      <w:r w:rsidRPr="00406D4A">
        <w:rPr>
          <w:i/>
        </w:rPr>
        <w:t xml:space="preserve">SA1 Chair assessment: </w:t>
      </w:r>
      <w:r>
        <w:rPr>
          <w:i/>
        </w:rPr>
        <w:t>If we want our SA1 study to be relevant to steer architecture work on 5G Cellular IoT, we may need to s</w:t>
      </w:r>
      <w:r w:rsidR="00837FE6" w:rsidRPr="00406D4A">
        <w:rPr>
          <w:i/>
        </w:rPr>
        <w:t xml:space="preserve">peed up the study. Furthermore, we should consider if SA1 is already clear enough on the 5G requirements related to the Cellular IoT enhancements. </w:t>
      </w:r>
    </w:p>
    <w:p w14:paraId="6FE8FC54" w14:textId="2701AEE9" w:rsidR="00546D78" w:rsidRDefault="00546D78" w:rsidP="00496800">
      <w:pPr>
        <w:pStyle w:val="Heading2"/>
      </w:pPr>
      <w:bookmarkStart w:id="1" w:name="_Hlk484802521"/>
      <w:r>
        <w:t>RAN report (SP-1</w:t>
      </w:r>
      <w:r w:rsidR="004B1DF5">
        <w:t>7</w:t>
      </w:r>
      <w:r>
        <w:t>0</w:t>
      </w:r>
      <w:r w:rsidR="0078209B">
        <w:t>776</w:t>
      </w:r>
      <w:r>
        <w:t>)</w:t>
      </w:r>
    </w:p>
    <w:bookmarkEnd w:id="1"/>
    <w:p w14:paraId="58251441" w14:textId="3BBCF3C9" w:rsidR="00546D78" w:rsidRDefault="00546D78" w:rsidP="00546D78">
      <w:pPr>
        <w:pStyle w:val="BodyText"/>
      </w:pPr>
      <w:r>
        <w:t xml:space="preserve">The TSG RAN chairman </w:t>
      </w:r>
      <w:r w:rsidR="00EC73DE">
        <w:t xml:space="preserve">(Balasz Bertenyi) </w:t>
      </w:r>
      <w:r>
        <w:t xml:space="preserve">gave a report </w:t>
      </w:r>
      <w:r w:rsidR="002A73CE">
        <w:t>(SP-170</w:t>
      </w:r>
      <w:r w:rsidR="00406D4A">
        <w:t>776</w:t>
      </w:r>
      <w:r w:rsidR="002A73CE">
        <w:t xml:space="preserve">) </w:t>
      </w:r>
      <w:r>
        <w:t>of what happened in the TSG RAN meeting. Some topics of note were:</w:t>
      </w:r>
    </w:p>
    <w:p w14:paraId="51D6922F" w14:textId="6EA95286" w:rsidR="004B1DF5" w:rsidRDefault="000B2940" w:rsidP="00DA43B1">
      <w:pPr>
        <w:pStyle w:val="BodyText"/>
        <w:numPr>
          <w:ilvl w:val="0"/>
          <w:numId w:val="13"/>
        </w:numPr>
      </w:pPr>
      <w:r>
        <w:t xml:space="preserve">RAN is putting all </w:t>
      </w:r>
      <w:r w:rsidR="000B0E28">
        <w:t xml:space="preserve">RAN1 and RAN2 </w:t>
      </w:r>
      <w:r>
        <w:t>NR related studies on hold until 2018. This because of extreme workload related to the normative Rel-15 NR work</w:t>
      </w:r>
      <w:r w:rsidR="00EA4604">
        <w:t>.</w:t>
      </w:r>
      <w:r w:rsidR="000B0E28">
        <w:t xml:space="preserve"> Focus </w:t>
      </w:r>
      <w:r w:rsidR="00406D4A">
        <w:t xml:space="preserve">will be </w:t>
      </w:r>
      <w:r w:rsidR="000B0E28">
        <w:t xml:space="preserve">on Option-3 (non-standalone) until December 2017, priority </w:t>
      </w:r>
      <w:r w:rsidR="00BA0339">
        <w:t>will be given to</w:t>
      </w:r>
      <w:r w:rsidR="000B0E28">
        <w:t xml:space="preserve"> Option-2 (standalone) from end of 2017 to </w:t>
      </w:r>
      <w:r w:rsidR="00BA0339">
        <w:t xml:space="preserve">the </w:t>
      </w:r>
      <w:r w:rsidR="000B0E28">
        <w:t>June 2018 Release 15 freeze.</w:t>
      </w:r>
    </w:p>
    <w:p w14:paraId="01F3F11C" w14:textId="255A0EE5" w:rsidR="00763E69" w:rsidRDefault="000B2940" w:rsidP="00DA43B1">
      <w:pPr>
        <w:pStyle w:val="BodyText"/>
        <w:numPr>
          <w:ilvl w:val="0"/>
          <w:numId w:val="13"/>
        </w:numPr>
      </w:pPr>
      <w:r>
        <w:t>The presentation includes the ITU submission dates. These are important dates for planning in 3GPP.</w:t>
      </w:r>
    </w:p>
    <w:p w14:paraId="3E0B07A5" w14:textId="77777777" w:rsidR="005863CC" w:rsidRDefault="005863CC" w:rsidP="00546D78">
      <w:pPr>
        <w:pStyle w:val="BodyText"/>
      </w:pPr>
    </w:p>
    <w:p w14:paraId="526D56C2" w14:textId="38788CB6" w:rsidR="00496800" w:rsidRDefault="00496800" w:rsidP="00496800">
      <w:pPr>
        <w:pStyle w:val="Heading2"/>
      </w:pPr>
      <w:r>
        <w:t>CT report (SP-170</w:t>
      </w:r>
      <w:r w:rsidR="00BA0339">
        <w:t>794</w:t>
      </w:r>
      <w:r>
        <w:t>)</w:t>
      </w:r>
    </w:p>
    <w:p w14:paraId="37E9EEAB" w14:textId="77777777" w:rsidR="00DA1731" w:rsidRDefault="007638F3" w:rsidP="00DA1731">
      <w:pPr>
        <w:pStyle w:val="BodyText"/>
      </w:pPr>
      <w:r>
        <w:t>The CT chairman reported on the work in CT. Items of interest:</w:t>
      </w:r>
    </w:p>
    <w:p w14:paraId="2700195A" w14:textId="77777777" w:rsidR="00000000" w:rsidRPr="00BA0339" w:rsidRDefault="00153529" w:rsidP="00BA0339">
      <w:pPr>
        <w:pStyle w:val="BodyText"/>
        <w:numPr>
          <w:ilvl w:val="0"/>
          <w:numId w:val="13"/>
        </w:numPr>
      </w:pPr>
      <w:r w:rsidRPr="00BA0339">
        <w:t xml:space="preserve">Progress </w:t>
      </w:r>
      <w:r w:rsidRPr="00BA0339">
        <w:t>on 5G related work is on-target in all CT WGs</w:t>
      </w:r>
    </w:p>
    <w:p w14:paraId="49D95AFA" w14:textId="77777777" w:rsidR="00000000" w:rsidRPr="00BA0339" w:rsidRDefault="00153529" w:rsidP="00BA0339">
      <w:pPr>
        <w:pStyle w:val="BodyText"/>
        <w:numPr>
          <w:ilvl w:val="0"/>
          <w:numId w:val="13"/>
        </w:numPr>
      </w:pPr>
      <w:r w:rsidRPr="00BA0339">
        <w:t xml:space="preserve">Cooperation with SA WGs so far works nicley </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77777777"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http://www.3gpp.org/ftp/tsg_sa/TSG_SA/TSGS_74/Docs/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B34C7E" w:rsidRPr="00D019AE" w14:paraId="37F08ADA" w14:textId="77777777" w:rsidTr="00C12664">
        <w:trPr>
          <w:trHeight w:val="20"/>
        </w:trPr>
        <w:tc>
          <w:tcPr>
            <w:tcW w:w="956" w:type="dxa"/>
          </w:tcPr>
          <w:p w14:paraId="42ECA6AF" w14:textId="156480A6" w:rsidR="00B34C7E" w:rsidRPr="00A03B3E" w:rsidRDefault="00B34C7E" w:rsidP="00C12664">
            <w:pPr>
              <w:spacing w:after="0"/>
              <w:rPr>
                <w:rFonts w:ascii="Arial" w:hAnsi="Arial" w:cs="Arial"/>
                <w:sz w:val="16"/>
                <w:szCs w:val="16"/>
              </w:rPr>
            </w:pPr>
            <w:r w:rsidRPr="007C4F52">
              <w:rPr>
                <w:rFonts w:ascii="Arial" w:hAnsi="Arial" w:cs="Arial"/>
                <w:sz w:val="16"/>
                <w:szCs w:val="16"/>
              </w:rPr>
              <w:t>SP-</w:t>
            </w:r>
            <w:r>
              <w:rPr>
                <w:rFonts w:ascii="Arial" w:hAnsi="Arial" w:cs="Arial"/>
                <w:sz w:val="16"/>
                <w:szCs w:val="16"/>
              </w:rPr>
              <w:t>17</w:t>
            </w:r>
            <w:r w:rsidRPr="007C4F52">
              <w:rPr>
                <w:rFonts w:ascii="Arial" w:hAnsi="Arial" w:cs="Arial"/>
                <w:sz w:val="16"/>
                <w:szCs w:val="16"/>
              </w:rPr>
              <w:t>0</w:t>
            </w:r>
            <w:r>
              <w:rPr>
                <w:rFonts w:ascii="Arial" w:hAnsi="Arial" w:cs="Arial"/>
                <w:sz w:val="16"/>
                <w:szCs w:val="16"/>
              </w:rPr>
              <w:t>709</w:t>
            </w:r>
          </w:p>
        </w:tc>
        <w:tc>
          <w:tcPr>
            <w:tcW w:w="2437" w:type="dxa"/>
          </w:tcPr>
          <w:p w14:paraId="0BC35188" w14:textId="790DA388" w:rsidR="00B34C7E" w:rsidRPr="005D1FAA" w:rsidRDefault="00B34C7E" w:rsidP="00C12664">
            <w:pPr>
              <w:spacing w:after="0"/>
              <w:rPr>
                <w:rFonts w:ascii="Arial" w:hAnsi="Arial" w:cs="Arial"/>
                <w:sz w:val="16"/>
                <w:szCs w:val="16"/>
                <w:lang w:val="en-US"/>
              </w:rPr>
            </w:pPr>
            <w:r w:rsidRPr="00B34C7E">
              <w:rPr>
                <w:rFonts w:ascii="Arial" w:hAnsi="Arial" w:cs="Arial"/>
                <w:sz w:val="16"/>
                <w:szCs w:val="16"/>
                <w:lang w:val="en-US"/>
              </w:rPr>
              <w:t>Deletion of LTE restriction from Technical Specifications of MC Services</w:t>
            </w:r>
          </w:p>
        </w:tc>
        <w:tc>
          <w:tcPr>
            <w:tcW w:w="746" w:type="dxa"/>
          </w:tcPr>
          <w:p w14:paraId="5F1B8C98" w14:textId="55B17E61" w:rsidR="00B34C7E" w:rsidRPr="00990CC9" w:rsidRDefault="00B34C7E" w:rsidP="00C12664">
            <w:pPr>
              <w:spacing w:after="0"/>
              <w:rPr>
                <w:rFonts w:ascii="Arial" w:hAnsi="Arial" w:cs="Arial"/>
                <w:sz w:val="16"/>
                <w:szCs w:val="16"/>
              </w:rPr>
            </w:pPr>
            <w:r>
              <w:rPr>
                <w:rFonts w:ascii="Arial" w:hAnsi="Arial" w:cs="Arial"/>
                <w:sz w:val="16"/>
                <w:szCs w:val="16"/>
              </w:rPr>
              <w:t>5</w:t>
            </w:r>
          </w:p>
        </w:tc>
        <w:tc>
          <w:tcPr>
            <w:tcW w:w="992" w:type="dxa"/>
          </w:tcPr>
          <w:p w14:paraId="2C162203" w14:textId="309C5343" w:rsidR="00B34C7E" w:rsidRDefault="00B34C7E" w:rsidP="00C12664">
            <w:pPr>
              <w:spacing w:after="0"/>
              <w:rPr>
                <w:rFonts w:ascii="Arial" w:hAnsi="Arial" w:cs="Arial"/>
                <w:sz w:val="16"/>
                <w:szCs w:val="16"/>
              </w:rPr>
            </w:pPr>
            <w:bookmarkStart w:id="2" w:name="_Hlk495397681"/>
            <w:r w:rsidRPr="00B34C7E">
              <w:rPr>
                <w:rFonts w:ascii="Arial" w:hAnsi="Arial" w:cs="Arial"/>
                <w:sz w:val="16"/>
                <w:szCs w:val="16"/>
              </w:rPr>
              <w:t>SyncTechno Inc., BMWi, Home Office, The Police of the Netherlands</w:t>
            </w:r>
            <w:bookmarkEnd w:id="2"/>
          </w:p>
        </w:tc>
        <w:tc>
          <w:tcPr>
            <w:tcW w:w="4395" w:type="dxa"/>
          </w:tcPr>
          <w:p w14:paraId="682393F8" w14:textId="36AACD15" w:rsidR="00B34C7E" w:rsidRPr="00B34C7E" w:rsidRDefault="00B34C7E" w:rsidP="00C12664">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r>
              <w:rPr>
                <w:rFonts w:ascii="Arial" w:hAnsi="Arial" w:cs="Arial"/>
                <w:b/>
                <w:sz w:val="16"/>
                <w:szCs w:val="16"/>
              </w:rPr>
              <w:t xml:space="preserve">. </w:t>
            </w:r>
            <w:r>
              <w:rPr>
                <w:rFonts w:ascii="Arial" w:hAnsi="Arial" w:cs="Arial"/>
                <w:sz w:val="16"/>
                <w:szCs w:val="16"/>
              </w:rPr>
              <w:t>The tdoc triggered the creation of a draft LS in SP-1707</w:t>
            </w:r>
            <w:r w:rsidR="00B340BE">
              <w:rPr>
                <w:rFonts w:ascii="Arial" w:hAnsi="Arial" w:cs="Arial"/>
                <w:sz w:val="16"/>
                <w:szCs w:val="16"/>
              </w:rPr>
              <w:t>78</w:t>
            </w:r>
            <w:r>
              <w:rPr>
                <w:rFonts w:ascii="Arial" w:hAnsi="Arial" w:cs="Arial"/>
                <w:sz w:val="16"/>
                <w:szCs w:val="16"/>
              </w:rPr>
              <w:t xml:space="preserve"> revised to SP-170795</w:t>
            </w:r>
            <w:r w:rsidR="00B340BE">
              <w:rPr>
                <w:rFonts w:ascii="Arial" w:hAnsi="Arial" w:cs="Arial"/>
                <w:sz w:val="16"/>
                <w:szCs w:val="16"/>
              </w:rPr>
              <w:t>, which was then noted</w:t>
            </w:r>
            <w:r>
              <w:rPr>
                <w:rFonts w:ascii="Arial" w:hAnsi="Arial" w:cs="Arial"/>
                <w:sz w:val="16"/>
                <w:szCs w:val="16"/>
              </w:rPr>
              <w:t xml:space="preserve">. </w:t>
            </w:r>
            <w:r w:rsidR="00B340BE">
              <w:rPr>
                <w:rFonts w:ascii="Arial" w:hAnsi="Arial" w:cs="Arial"/>
                <w:sz w:val="16"/>
                <w:szCs w:val="16"/>
              </w:rPr>
              <w:t xml:space="preserve">Instead the </w:t>
            </w:r>
            <w:r w:rsidR="00446A0D">
              <w:rPr>
                <w:rFonts w:ascii="Arial" w:hAnsi="Arial" w:cs="Arial"/>
                <w:sz w:val="16"/>
                <w:szCs w:val="16"/>
              </w:rPr>
              <w:t>SA chairman drafted a document SP-170802 revised to SP-170807, revised to SP-170812 which was then endorsed.</w:t>
            </w:r>
          </w:p>
        </w:tc>
      </w:tr>
      <w:tr w:rsidR="006623F0" w:rsidRPr="00D019AE" w14:paraId="034AFA3E" w14:textId="77777777" w:rsidTr="00D27F5D">
        <w:trPr>
          <w:trHeight w:val="20"/>
        </w:trPr>
        <w:tc>
          <w:tcPr>
            <w:tcW w:w="956" w:type="dxa"/>
          </w:tcPr>
          <w:p w14:paraId="2D94EECF" w14:textId="60729448" w:rsidR="006623F0" w:rsidRPr="00A03B3E"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9D0DA3">
              <w:rPr>
                <w:rFonts w:ascii="Arial" w:hAnsi="Arial" w:cs="Arial"/>
                <w:sz w:val="16"/>
                <w:szCs w:val="16"/>
              </w:rPr>
              <w:t>689</w:t>
            </w:r>
          </w:p>
        </w:tc>
        <w:tc>
          <w:tcPr>
            <w:tcW w:w="2437" w:type="dxa"/>
          </w:tcPr>
          <w:p w14:paraId="459A56FD" w14:textId="6D3D1927" w:rsidR="00A03B3E" w:rsidRPr="005D1FAA" w:rsidRDefault="001D38EF" w:rsidP="004B1DF5">
            <w:pPr>
              <w:spacing w:after="0"/>
              <w:rPr>
                <w:rFonts w:ascii="Arial" w:hAnsi="Arial" w:cs="Arial"/>
                <w:sz w:val="16"/>
                <w:szCs w:val="16"/>
                <w:lang w:val="en-US"/>
              </w:rPr>
            </w:pPr>
            <w:r w:rsidRPr="005D1FAA">
              <w:rPr>
                <w:rFonts w:ascii="Arial" w:hAnsi="Arial" w:cs="Arial"/>
                <w:sz w:val="16"/>
                <w:szCs w:val="16"/>
                <w:lang w:val="en-US"/>
              </w:rPr>
              <w:t xml:space="preserve">(CR PACK) </w:t>
            </w:r>
            <w:r w:rsidR="009D0DA3">
              <w:rPr>
                <w:rFonts w:ascii="Arial" w:hAnsi="Arial" w:cs="Arial"/>
                <w:color w:val="000000"/>
                <w:sz w:val="16"/>
                <w:szCs w:val="16"/>
              </w:rPr>
              <w:t>Rel-14 corrections on REAR</w:t>
            </w:r>
          </w:p>
        </w:tc>
        <w:tc>
          <w:tcPr>
            <w:tcW w:w="746" w:type="dxa"/>
          </w:tcPr>
          <w:p w14:paraId="4D07EEF1" w14:textId="6829CA31" w:rsidR="006623F0" w:rsidRPr="00990CC9" w:rsidRDefault="009D0DA3" w:rsidP="004B1DF5">
            <w:pPr>
              <w:spacing w:after="0"/>
              <w:rPr>
                <w:rFonts w:ascii="Arial" w:hAnsi="Arial" w:cs="Arial"/>
                <w:sz w:val="16"/>
                <w:szCs w:val="16"/>
              </w:rPr>
            </w:pPr>
            <w:r>
              <w:rPr>
                <w:rFonts w:ascii="Arial" w:hAnsi="Arial" w:cs="Arial"/>
                <w:sz w:val="16"/>
                <w:szCs w:val="16"/>
              </w:rPr>
              <w:t>14</w:t>
            </w:r>
            <w:r w:rsidR="004B1DF5">
              <w:rPr>
                <w:rFonts w:ascii="Arial" w:hAnsi="Arial" w:cs="Arial"/>
                <w:sz w:val="16"/>
                <w:szCs w:val="16"/>
              </w:rPr>
              <w:t>A</w:t>
            </w:r>
          </w:p>
        </w:tc>
        <w:tc>
          <w:tcPr>
            <w:tcW w:w="992" w:type="dxa"/>
          </w:tcPr>
          <w:p w14:paraId="446674E2" w14:textId="6B4590D0" w:rsidR="00A42197" w:rsidRDefault="00D14676" w:rsidP="00A42197">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p w14:paraId="299EDA12" w14:textId="03F2E8EC" w:rsidR="00D14676" w:rsidRDefault="009D0DA3" w:rsidP="00A42197">
            <w:pPr>
              <w:spacing w:after="0"/>
              <w:rPr>
                <w:rFonts w:ascii="Arial" w:hAnsi="Arial" w:cs="Arial"/>
                <w:sz w:val="16"/>
                <w:szCs w:val="16"/>
              </w:rPr>
            </w:pPr>
            <w:r>
              <w:rPr>
                <w:rFonts w:ascii="Arial" w:hAnsi="Arial" w:cs="Arial"/>
                <w:sz w:val="16"/>
                <w:szCs w:val="16"/>
              </w:rPr>
              <w:t>S1-173</w:t>
            </w:r>
          </w:p>
          <w:p w14:paraId="4E20A175" w14:textId="4134DA5D" w:rsidR="00D14676" w:rsidRDefault="009D0DA3" w:rsidP="00A42197">
            <w:pPr>
              <w:spacing w:after="0"/>
              <w:rPr>
                <w:rFonts w:ascii="Arial" w:hAnsi="Arial" w:cs="Arial"/>
                <w:sz w:val="16"/>
                <w:szCs w:val="16"/>
              </w:rPr>
            </w:pPr>
            <w:r>
              <w:rPr>
                <w:rFonts w:ascii="Arial" w:hAnsi="Arial" w:cs="Arial"/>
                <w:sz w:val="16"/>
                <w:szCs w:val="16"/>
              </w:rPr>
              <w:t>S1-173</w:t>
            </w:r>
          </w:p>
        </w:tc>
        <w:tc>
          <w:tcPr>
            <w:tcW w:w="4395" w:type="dxa"/>
          </w:tcPr>
          <w:p w14:paraId="54DED2D4" w14:textId="3058A60A"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14:paraId="586F07B7" w14:textId="77777777" w:rsidTr="00D27F5D">
        <w:trPr>
          <w:trHeight w:val="20"/>
        </w:trPr>
        <w:tc>
          <w:tcPr>
            <w:tcW w:w="956" w:type="dxa"/>
          </w:tcPr>
          <w:p w14:paraId="6E6ECD39" w14:textId="17DCDCEC" w:rsidR="00D45928" w:rsidRPr="00584FF5"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9D0DA3">
              <w:rPr>
                <w:rFonts w:ascii="Arial" w:hAnsi="Arial" w:cs="Arial"/>
                <w:sz w:val="16"/>
                <w:szCs w:val="16"/>
              </w:rPr>
              <w:t>690</w:t>
            </w:r>
          </w:p>
        </w:tc>
        <w:tc>
          <w:tcPr>
            <w:tcW w:w="2437" w:type="dxa"/>
          </w:tcPr>
          <w:p w14:paraId="2BC40676" w14:textId="31F6D48D" w:rsidR="00877252" w:rsidRPr="005D1FAA" w:rsidRDefault="00033515" w:rsidP="007C4F52">
            <w:pPr>
              <w:spacing w:after="0"/>
              <w:rPr>
                <w:rFonts w:ascii="Arial" w:hAnsi="Arial" w:cs="Arial"/>
                <w:sz w:val="16"/>
                <w:szCs w:val="16"/>
              </w:rPr>
            </w:pPr>
            <w:r w:rsidRPr="005D1FAA">
              <w:rPr>
                <w:rFonts w:ascii="Arial" w:hAnsi="Arial" w:cs="Arial"/>
                <w:sz w:val="16"/>
                <w:szCs w:val="16"/>
                <w:lang w:val="en-US"/>
              </w:rPr>
              <w:t xml:space="preserve">(CR PACK) </w:t>
            </w:r>
            <w:r w:rsidR="009D0DA3">
              <w:rPr>
                <w:rFonts w:ascii="Arial" w:hAnsi="Arial" w:cs="Arial"/>
                <w:color w:val="000000"/>
                <w:sz w:val="16"/>
                <w:szCs w:val="16"/>
              </w:rPr>
              <w:t>Rel-14 corrections on PS_Data_Off</w:t>
            </w:r>
          </w:p>
        </w:tc>
        <w:tc>
          <w:tcPr>
            <w:tcW w:w="746" w:type="dxa"/>
          </w:tcPr>
          <w:p w14:paraId="1A38A5ED" w14:textId="5501B954" w:rsidR="00D45928" w:rsidRPr="00990CC9" w:rsidRDefault="00877252" w:rsidP="004B1DF5">
            <w:pPr>
              <w:spacing w:after="0"/>
              <w:rPr>
                <w:rFonts w:ascii="Arial" w:hAnsi="Arial" w:cs="Arial"/>
                <w:sz w:val="16"/>
                <w:szCs w:val="16"/>
              </w:rPr>
            </w:pPr>
            <w:r>
              <w:rPr>
                <w:rFonts w:ascii="Arial" w:hAnsi="Arial" w:cs="Arial"/>
                <w:sz w:val="16"/>
                <w:szCs w:val="16"/>
              </w:rPr>
              <w:t>1</w:t>
            </w:r>
            <w:r w:rsidR="009D0DA3">
              <w:rPr>
                <w:rFonts w:ascii="Arial" w:hAnsi="Arial" w:cs="Arial"/>
                <w:sz w:val="16"/>
                <w:szCs w:val="16"/>
              </w:rPr>
              <w:t>4A</w:t>
            </w:r>
          </w:p>
        </w:tc>
        <w:tc>
          <w:tcPr>
            <w:tcW w:w="992" w:type="dxa"/>
          </w:tcPr>
          <w:p w14:paraId="0A422C66" w14:textId="43A85416" w:rsidR="00A42197" w:rsidRPr="00410CA4" w:rsidRDefault="00E45708" w:rsidP="00A42197">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tc>
        <w:tc>
          <w:tcPr>
            <w:tcW w:w="4395" w:type="dxa"/>
          </w:tcPr>
          <w:p w14:paraId="27ADFA7B" w14:textId="77777777" w:rsidR="00D45928" w:rsidRPr="00584D65" w:rsidRDefault="00CE6A00" w:rsidP="00061C59">
            <w:pPr>
              <w:spacing w:after="0"/>
              <w:rPr>
                <w:rFonts w:ascii="Arial" w:hAnsi="Arial" w:cs="Arial"/>
                <w:sz w:val="16"/>
                <w:szCs w:val="16"/>
              </w:rPr>
            </w:pPr>
            <w:r w:rsidRPr="00F412BF">
              <w:rPr>
                <w:rFonts w:ascii="Arial" w:hAnsi="Arial" w:cs="Arial"/>
                <w:b/>
                <w:sz w:val="16"/>
                <w:szCs w:val="16"/>
              </w:rPr>
              <w:t>Approved</w:t>
            </w:r>
          </w:p>
        </w:tc>
      </w:tr>
      <w:tr w:rsidR="00D45928" w:rsidRPr="00D019AE" w14:paraId="04DE28B4" w14:textId="77777777" w:rsidTr="00D27F5D">
        <w:trPr>
          <w:trHeight w:val="20"/>
        </w:trPr>
        <w:tc>
          <w:tcPr>
            <w:tcW w:w="956" w:type="dxa"/>
          </w:tcPr>
          <w:p w14:paraId="3687D8D0" w14:textId="11E48909" w:rsidR="00D45928" w:rsidRPr="00527A1A" w:rsidRDefault="00527A1A" w:rsidP="001D38EF">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9D0DA3">
              <w:rPr>
                <w:rFonts w:ascii="Arial" w:hAnsi="Arial" w:cs="Arial"/>
                <w:sz w:val="16"/>
                <w:szCs w:val="16"/>
              </w:rPr>
              <w:t>691</w:t>
            </w:r>
          </w:p>
        </w:tc>
        <w:tc>
          <w:tcPr>
            <w:tcW w:w="2437" w:type="dxa"/>
          </w:tcPr>
          <w:p w14:paraId="14957B88" w14:textId="740BBBA3" w:rsidR="003F3B06"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9D0DA3">
              <w:rPr>
                <w:rFonts w:ascii="Arial" w:hAnsi="Arial" w:cs="Arial"/>
                <w:color w:val="000000"/>
                <w:sz w:val="16"/>
                <w:szCs w:val="16"/>
              </w:rPr>
              <w:t>Rel-14 corrections on USOS</w:t>
            </w:r>
          </w:p>
        </w:tc>
        <w:tc>
          <w:tcPr>
            <w:tcW w:w="746" w:type="dxa"/>
          </w:tcPr>
          <w:p w14:paraId="45B0CD53" w14:textId="4637A0FA" w:rsidR="00D45928" w:rsidRPr="00990CC9" w:rsidRDefault="00A05775" w:rsidP="00D27F5D">
            <w:pPr>
              <w:spacing w:after="0"/>
              <w:rPr>
                <w:rFonts w:ascii="Arial" w:hAnsi="Arial" w:cs="Arial"/>
                <w:sz w:val="16"/>
                <w:szCs w:val="16"/>
              </w:rPr>
            </w:pPr>
            <w:r>
              <w:rPr>
                <w:rFonts w:ascii="Arial" w:hAnsi="Arial" w:cs="Arial"/>
                <w:sz w:val="16"/>
                <w:szCs w:val="16"/>
              </w:rPr>
              <w:t>14</w:t>
            </w:r>
            <w:r w:rsidR="00061C59">
              <w:rPr>
                <w:rFonts w:ascii="Arial" w:hAnsi="Arial" w:cs="Arial"/>
                <w:sz w:val="16"/>
                <w:szCs w:val="16"/>
              </w:rPr>
              <w:t>A</w:t>
            </w:r>
          </w:p>
        </w:tc>
        <w:tc>
          <w:tcPr>
            <w:tcW w:w="992" w:type="dxa"/>
          </w:tcPr>
          <w:p w14:paraId="2AC1B67B" w14:textId="09F1145A" w:rsidR="00A42197" w:rsidRDefault="00E45708" w:rsidP="004B1DF5">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p w14:paraId="6482518A" w14:textId="0BACBA34" w:rsidR="00E45708" w:rsidRDefault="00E45708" w:rsidP="004B1DF5">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tc>
        <w:tc>
          <w:tcPr>
            <w:tcW w:w="4395" w:type="dxa"/>
          </w:tcPr>
          <w:p w14:paraId="767F188F" w14:textId="77777777" w:rsidR="006F2B4B" w:rsidRPr="00C23E4D" w:rsidRDefault="00584D65" w:rsidP="00584FF5">
            <w:pPr>
              <w:spacing w:after="0"/>
              <w:rPr>
                <w:rFonts w:ascii="Arial" w:hAnsi="Arial" w:cs="Arial"/>
                <w:b/>
                <w:sz w:val="16"/>
                <w:szCs w:val="16"/>
              </w:rPr>
            </w:pPr>
            <w:r>
              <w:rPr>
                <w:rFonts w:ascii="Arial" w:hAnsi="Arial" w:cs="Arial"/>
                <w:b/>
                <w:sz w:val="16"/>
                <w:szCs w:val="16"/>
              </w:rPr>
              <w:t>Approved</w:t>
            </w:r>
          </w:p>
        </w:tc>
      </w:tr>
      <w:tr w:rsidR="009D0DA3" w:rsidRPr="00D019AE" w14:paraId="2273D1F1" w14:textId="77777777" w:rsidTr="00837FE6">
        <w:trPr>
          <w:trHeight w:val="20"/>
        </w:trPr>
        <w:tc>
          <w:tcPr>
            <w:tcW w:w="956" w:type="dxa"/>
          </w:tcPr>
          <w:p w14:paraId="6926277B" w14:textId="13775E65" w:rsidR="009D0DA3" w:rsidRPr="00584FF5" w:rsidRDefault="009D0DA3" w:rsidP="00837FE6">
            <w:pPr>
              <w:spacing w:after="0"/>
              <w:rPr>
                <w:rFonts w:ascii="Arial" w:hAnsi="Arial" w:cs="Arial"/>
                <w:sz w:val="16"/>
                <w:szCs w:val="16"/>
              </w:rPr>
            </w:pPr>
            <w:r w:rsidRPr="003F3B06">
              <w:rPr>
                <w:rFonts w:ascii="Arial" w:hAnsi="Arial" w:cs="Arial"/>
                <w:sz w:val="16"/>
                <w:szCs w:val="16"/>
              </w:rPr>
              <w:t>SP-</w:t>
            </w:r>
            <w:r>
              <w:rPr>
                <w:rFonts w:ascii="Arial" w:hAnsi="Arial" w:cs="Arial"/>
                <w:sz w:val="16"/>
                <w:szCs w:val="16"/>
              </w:rPr>
              <w:t>170670</w:t>
            </w:r>
          </w:p>
        </w:tc>
        <w:tc>
          <w:tcPr>
            <w:tcW w:w="2437" w:type="dxa"/>
          </w:tcPr>
          <w:p w14:paraId="77C58E1E" w14:textId="08BC0BE7" w:rsidR="009D0DA3" w:rsidRPr="005D1FAA" w:rsidRDefault="009D0DA3" w:rsidP="00837FE6">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LS from SA1</w:t>
            </w:r>
            <w:r w:rsidRPr="005D1FAA">
              <w:rPr>
                <w:rFonts w:ascii="Arial" w:hAnsi="Arial" w:cs="Arial"/>
                <w:sz w:val="16"/>
                <w:szCs w:val="16"/>
              </w:rPr>
              <w:t xml:space="preserve">) </w:t>
            </w:r>
            <w:r>
              <w:rPr>
                <w:rFonts w:ascii="Arial" w:hAnsi="Arial" w:cs="Arial"/>
                <w:color w:val="000000"/>
                <w:sz w:val="16"/>
                <w:szCs w:val="16"/>
              </w:rPr>
              <w:t>LS on secure storage and processing of subscription credentials</w:t>
            </w:r>
          </w:p>
        </w:tc>
        <w:tc>
          <w:tcPr>
            <w:tcW w:w="746" w:type="dxa"/>
          </w:tcPr>
          <w:p w14:paraId="70EA1F70" w14:textId="08505ED1" w:rsidR="009D0DA3" w:rsidRPr="00990CC9" w:rsidRDefault="009D0DA3" w:rsidP="00837FE6">
            <w:pPr>
              <w:spacing w:after="0"/>
              <w:rPr>
                <w:rFonts w:ascii="Arial" w:hAnsi="Arial" w:cs="Arial"/>
                <w:sz w:val="16"/>
                <w:szCs w:val="16"/>
              </w:rPr>
            </w:pPr>
            <w:r>
              <w:rPr>
                <w:rFonts w:ascii="Arial" w:hAnsi="Arial" w:cs="Arial"/>
                <w:sz w:val="16"/>
                <w:szCs w:val="16"/>
              </w:rPr>
              <w:t>15A.1</w:t>
            </w:r>
          </w:p>
        </w:tc>
        <w:tc>
          <w:tcPr>
            <w:tcW w:w="992" w:type="dxa"/>
          </w:tcPr>
          <w:p w14:paraId="60C50658" w14:textId="00BF86F3" w:rsidR="009D0DA3" w:rsidRDefault="009D0DA3" w:rsidP="00837FE6">
            <w:pPr>
              <w:spacing w:after="0"/>
              <w:rPr>
                <w:rFonts w:ascii="Arial" w:hAnsi="Arial" w:cs="Arial"/>
                <w:sz w:val="16"/>
                <w:szCs w:val="16"/>
              </w:rPr>
            </w:pPr>
            <w:r>
              <w:rPr>
                <w:rFonts w:ascii="Arial" w:hAnsi="Arial" w:cs="Arial"/>
                <w:sz w:val="16"/>
                <w:szCs w:val="16"/>
              </w:rPr>
              <w:t>S1-173</w:t>
            </w:r>
          </w:p>
          <w:p w14:paraId="01914526" w14:textId="3AC8F1DE" w:rsidR="009D0DA3" w:rsidRPr="000C5738" w:rsidRDefault="009D0DA3" w:rsidP="00837FE6">
            <w:pPr>
              <w:spacing w:after="0"/>
              <w:rPr>
                <w:rFonts w:ascii="Arial" w:hAnsi="Arial" w:cs="Arial"/>
                <w:sz w:val="16"/>
                <w:szCs w:val="16"/>
              </w:rPr>
            </w:pPr>
            <w:r>
              <w:rPr>
                <w:rFonts w:ascii="Arial" w:hAnsi="Arial" w:cs="Arial"/>
                <w:sz w:val="16"/>
                <w:szCs w:val="16"/>
              </w:rPr>
              <w:t>S1-173</w:t>
            </w:r>
          </w:p>
        </w:tc>
        <w:tc>
          <w:tcPr>
            <w:tcW w:w="4395" w:type="dxa"/>
          </w:tcPr>
          <w:p w14:paraId="3D167ADA" w14:textId="02EFA7F5" w:rsidR="009D0DA3" w:rsidRPr="00FF535B" w:rsidRDefault="009D0DA3" w:rsidP="00837FE6">
            <w:pPr>
              <w:spacing w:after="0"/>
              <w:rPr>
                <w:rFonts w:ascii="Arial" w:hAnsi="Arial" w:cs="Arial"/>
                <w:b/>
                <w:sz w:val="16"/>
                <w:szCs w:val="16"/>
              </w:rPr>
            </w:pPr>
            <w:r>
              <w:rPr>
                <w:rFonts w:ascii="Arial" w:hAnsi="Arial" w:cs="Arial"/>
                <w:b/>
                <w:sz w:val="16"/>
                <w:szCs w:val="16"/>
              </w:rPr>
              <w:t>Noted</w:t>
            </w:r>
          </w:p>
        </w:tc>
      </w:tr>
      <w:tr w:rsidR="00D45928" w:rsidRPr="00D019AE" w14:paraId="13990F26" w14:textId="77777777" w:rsidTr="00D27F5D">
        <w:trPr>
          <w:trHeight w:val="20"/>
        </w:trPr>
        <w:tc>
          <w:tcPr>
            <w:tcW w:w="956" w:type="dxa"/>
          </w:tcPr>
          <w:p w14:paraId="59CC3384" w14:textId="2C436585" w:rsidR="00D45928" w:rsidRPr="00584FF5" w:rsidRDefault="003F3B06" w:rsidP="001D38EF">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9D0DA3">
              <w:rPr>
                <w:rFonts w:ascii="Arial" w:hAnsi="Arial" w:cs="Arial"/>
                <w:sz w:val="16"/>
                <w:szCs w:val="16"/>
              </w:rPr>
              <w:t>692</w:t>
            </w:r>
          </w:p>
        </w:tc>
        <w:tc>
          <w:tcPr>
            <w:tcW w:w="2437" w:type="dxa"/>
          </w:tcPr>
          <w:p w14:paraId="09E13CA7" w14:textId="27503FEA" w:rsidR="009D5C92"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9D0DA3">
              <w:rPr>
                <w:rFonts w:ascii="Arial" w:hAnsi="Arial" w:cs="Arial"/>
                <w:color w:val="000000"/>
                <w:sz w:val="16"/>
                <w:szCs w:val="16"/>
              </w:rPr>
              <w:t>Rel-15 corrections on SMARTER</w:t>
            </w:r>
          </w:p>
        </w:tc>
        <w:tc>
          <w:tcPr>
            <w:tcW w:w="746" w:type="dxa"/>
          </w:tcPr>
          <w:p w14:paraId="20E08326" w14:textId="2854C34D" w:rsidR="00D45928" w:rsidRPr="00990CC9" w:rsidRDefault="009D0DA3" w:rsidP="00D27F5D">
            <w:pPr>
              <w:spacing w:after="0"/>
              <w:rPr>
                <w:rFonts w:ascii="Arial" w:hAnsi="Arial" w:cs="Arial"/>
                <w:sz w:val="16"/>
                <w:szCs w:val="16"/>
              </w:rPr>
            </w:pPr>
            <w:r>
              <w:rPr>
                <w:rFonts w:ascii="Arial" w:hAnsi="Arial" w:cs="Arial"/>
                <w:sz w:val="16"/>
                <w:szCs w:val="16"/>
              </w:rPr>
              <w:t>15</w:t>
            </w:r>
            <w:r w:rsidR="00A05775">
              <w:rPr>
                <w:rFonts w:ascii="Arial" w:hAnsi="Arial" w:cs="Arial"/>
                <w:sz w:val="16"/>
                <w:szCs w:val="16"/>
              </w:rPr>
              <w:t>A.</w:t>
            </w:r>
            <w:r w:rsidR="00CC07E1">
              <w:rPr>
                <w:rFonts w:ascii="Arial" w:hAnsi="Arial" w:cs="Arial"/>
                <w:sz w:val="16"/>
                <w:szCs w:val="16"/>
              </w:rPr>
              <w:t>1</w:t>
            </w:r>
          </w:p>
        </w:tc>
        <w:tc>
          <w:tcPr>
            <w:tcW w:w="992" w:type="dxa"/>
          </w:tcPr>
          <w:p w14:paraId="60141049" w14:textId="4AA04D5E" w:rsidR="005672E1" w:rsidRDefault="00E45708" w:rsidP="00A42197">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p w14:paraId="7CC1A54B" w14:textId="5744E26B" w:rsidR="00E45708" w:rsidRPr="000C5738" w:rsidRDefault="00E45708" w:rsidP="00A42197">
            <w:pPr>
              <w:spacing w:after="0"/>
              <w:rPr>
                <w:rFonts w:ascii="Arial" w:hAnsi="Arial" w:cs="Arial"/>
                <w:sz w:val="16"/>
                <w:szCs w:val="16"/>
              </w:rPr>
            </w:pPr>
            <w:r>
              <w:rPr>
                <w:rFonts w:ascii="Arial" w:hAnsi="Arial" w:cs="Arial"/>
                <w:sz w:val="16"/>
                <w:szCs w:val="16"/>
              </w:rPr>
              <w:t>S1-17</w:t>
            </w:r>
            <w:r w:rsidR="009D0DA3">
              <w:rPr>
                <w:rFonts w:ascii="Arial" w:hAnsi="Arial" w:cs="Arial"/>
                <w:sz w:val="16"/>
                <w:szCs w:val="16"/>
              </w:rPr>
              <w:t>3</w:t>
            </w:r>
          </w:p>
        </w:tc>
        <w:tc>
          <w:tcPr>
            <w:tcW w:w="4395" w:type="dxa"/>
          </w:tcPr>
          <w:p w14:paraId="2BEF3A37" w14:textId="77777777"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14:paraId="744DD6F7" w14:textId="77777777" w:rsidTr="00BF426A">
        <w:trPr>
          <w:trHeight w:val="20"/>
        </w:trPr>
        <w:tc>
          <w:tcPr>
            <w:tcW w:w="956" w:type="dxa"/>
          </w:tcPr>
          <w:p w14:paraId="71E6DD00" w14:textId="320E5ADE" w:rsidR="007C4F52" w:rsidRDefault="007C4F52" w:rsidP="00CC07E1">
            <w:pPr>
              <w:spacing w:after="0"/>
              <w:rPr>
                <w:rFonts w:ascii="Arial" w:hAnsi="Arial" w:cs="Arial"/>
                <w:bCs/>
                <w:sz w:val="16"/>
                <w:szCs w:val="16"/>
              </w:rPr>
            </w:pPr>
            <w:r>
              <w:rPr>
                <w:rFonts w:ascii="Arial" w:hAnsi="Arial" w:cs="Arial"/>
                <w:bCs/>
                <w:sz w:val="16"/>
                <w:szCs w:val="16"/>
              </w:rPr>
              <w:t>SP-</w:t>
            </w:r>
            <w:r w:rsidR="004B1DF5">
              <w:rPr>
                <w:rFonts w:ascii="Arial" w:hAnsi="Arial" w:cs="Arial"/>
                <w:bCs/>
                <w:sz w:val="16"/>
                <w:szCs w:val="16"/>
              </w:rPr>
              <w:t>17</w:t>
            </w:r>
            <w:r>
              <w:rPr>
                <w:rFonts w:ascii="Arial" w:hAnsi="Arial" w:cs="Arial"/>
                <w:bCs/>
                <w:sz w:val="16"/>
                <w:szCs w:val="16"/>
              </w:rPr>
              <w:t>0</w:t>
            </w:r>
            <w:r w:rsidR="009D0DA3">
              <w:rPr>
                <w:rFonts w:ascii="Arial" w:hAnsi="Arial" w:cs="Arial"/>
                <w:bCs/>
                <w:sz w:val="16"/>
                <w:szCs w:val="16"/>
              </w:rPr>
              <w:t>693</w:t>
            </w:r>
          </w:p>
        </w:tc>
        <w:tc>
          <w:tcPr>
            <w:tcW w:w="2437" w:type="dxa"/>
          </w:tcPr>
          <w:p w14:paraId="40B92BAE" w14:textId="643B0746" w:rsidR="007C4F52" w:rsidRPr="005D1FAA" w:rsidRDefault="00A05775" w:rsidP="00BF426A">
            <w:pPr>
              <w:spacing w:after="0"/>
              <w:rPr>
                <w:rFonts w:ascii="Arial" w:hAnsi="Arial" w:cs="Arial"/>
                <w:sz w:val="16"/>
                <w:szCs w:val="16"/>
              </w:rPr>
            </w:pPr>
            <w:r w:rsidRPr="005D1FAA">
              <w:rPr>
                <w:rFonts w:ascii="Arial" w:hAnsi="Arial" w:cs="Arial"/>
                <w:sz w:val="16"/>
                <w:szCs w:val="16"/>
              </w:rPr>
              <w:t xml:space="preserve">(CR PACK) </w:t>
            </w:r>
            <w:r w:rsidR="009D0DA3">
              <w:rPr>
                <w:rFonts w:ascii="Arial" w:hAnsi="Arial" w:cs="Arial"/>
                <w:color w:val="000000"/>
                <w:sz w:val="16"/>
                <w:szCs w:val="16"/>
              </w:rPr>
              <w:t>Rel-15 corrections on eV2X</w:t>
            </w:r>
          </w:p>
        </w:tc>
        <w:tc>
          <w:tcPr>
            <w:tcW w:w="746" w:type="dxa"/>
          </w:tcPr>
          <w:p w14:paraId="1ACD9498" w14:textId="6B52B5DA" w:rsidR="007C4F52" w:rsidRPr="00BE7DD9" w:rsidRDefault="009D0DA3" w:rsidP="00CC07E1">
            <w:pPr>
              <w:spacing w:after="0"/>
              <w:rPr>
                <w:rFonts w:ascii="Arial" w:hAnsi="Arial" w:cs="Arial"/>
                <w:sz w:val="16"/>
                <w:szCs w:val="16"/>
              </w:rPr>
            </w:pPr>
            <w:r>
              <w:rPr>
                <w:rFonts w:ascii="Arial" w:hAnsi="Arial" w:cs="Arial"/>
                <w:sz w:val="16"/>
                <w:szCs w:val="16"/>
              </w:rPr>
              <w:t>15A.2</w:t>
            </w:r>
          </w:p>
        </w:tc>
        <w:tc>
          <w:tcPr>
            <w:tcW w:w="992" w:type="dxa"/>
          </w:tcPr>
          <w:p w14:paraId="5BCA51A6" w14:textId="1FBD815B" w:rsidR="00A42197" w:rsidRPr="00F02628" w:rsidRDefault="00E45708" w:rsidP="004B1DF5">
            <w:pPr>
              <w:spacing w:after="0"/>
              <w:rPr>
                <w:rFonts w:ascii="Arial" w:hAnsi="Arial" w:cs="Arial"/>
                <w:bCs/>
                <w:sz w:val="16"/>
                <w:szCs w:val="16"/>
              </w:rPr>
            </w:pPr>
            <w:r>
              <w:rPr>
                <w:rFonts w:ascii="Arial" w:hAnsi="Arial" w:cs="Arial"/>
                <w:bCs/>
                <w:sz w:val="16"/>
                <w:szCs w:val="16"/>
              </w:rPr>
              <w:t>S1-17</w:t>
            </w:r>
            <w:r w:rsidR="009D0DA3">
              <w:rPr>
                <w:rFonts w:ascii="Arial" w:hAnsi="Arial" w:cs="Arial"/>
                <w:bCs/>
                <w:sz w:val="16"/>
                <w:szCs w:val="16"/>
              </w:rPr>
              <w:t>3</w:t>
            </w:r>
          </w:p>
        </w:tc>
        <w:tc>
          <w:tcPr>
            <w:tcW w:w="4395" w:type="dxa"/>
          </w:tcPr>
          <w:p w14:paraId="7BAB439D" w14:textId="77777777"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14:paraId="1D077916" w14:textId="77777777" w:rsidTr="00D27F5D">
        <w:trPr>
          <w:trHeight w:val="20"/>
        </w:trPr>
        <w:tc>
          <w:tcPr>
            <w:tcW w:w="956" w:type="dxa"/>
          </w:tcPr>
          <w:p w14:paraId="693CC886" w14:textId="444EB5EC" w:rsidR="00D45928" w:rsidRPr="00584FF5" w:rsidRDefault="003F3B06" w:rsidP="00CC07E1">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99216C">
              <w:rPr>
                <w:rFonts w:ascii="Arial" w:hAnsi="Arial" w:cs="Arial"/>
                <w:sz w:val="16"/>
                <w:szCs w:val="16"/>
              </w:rPr>
              <w:t>696</w:t>
            </w:r>
          </w:p>
        </w:tc>
        <w:tc>
          <w:tcPr>
            <w:tcW w:w="2437" w:type="dxa"/>
          </w:tcPr>
          <w:p w14:paraId="5BE5B430" w14:textId="3885D988" w:rsidR="00842EE6" w:rsidRPr="005D1FAA" w:rsidRDefault="003F3B06" w:rsidP="001D38EF">
            <w:pPr>
              <w:spacing w:after="0"/>
              <w:rPr>
                <w:rFonts w:ascii="Arial" w:hAnsi="Arial" w:cs="Arial"/>
                <w:sz w:val="16"/>
                <w:szCs w:val="16"/>
              </w:rPr>
            </w:pPr>
            <w:r w:rsidRPr="005D1FAA">
              <w:rPr>
                <w:rFonts w:ascii="Arial" w:hAnsi="Arial" w:cs="Arial"/>
                <w:sz w:val="16"/>
                <w:szCs w:val="16"/>
              </w:rPr>
              <w:t xml:space="preserve">(CR PACK) </w:t>
            </w:r>
            <w:r w:rsidR="0099216C">
              <w:rPr>
                <w:rFonts w:ascii="Arial" w:hAnsi="Arial" w:cs="Arial"/>
                <w:color w:val="000000"/>
                <w:sz w:val="16"/>
                <w:szCs w:val="16"/>
              </w:rPr>
              <w:t>Stage 1 CRs on MONASTERY</w:t>
            </w:r>
          </w:p>
        </w:tc>
        <w:tc>
          <w:tcPr>
            <w:tcW w:w="746" w:type="dxa"/>
          </w:tcPr>
          <w:p w14:paraId="163E8AC7" w14:textId="57865AA5"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99216C">
              <w:rPr>
                <w:rFonts w:ascii="Arial" w:hAnsi="Arial" w:cs="Arial"/>
                <w:sz w:val="16"/>
                <w:szCs w:val="16"/>
              </w:rPr>
              <w:t>5A</w:t>
            </w:r>
            <w:r w:rsidR="00C14575">
              <w:rPr>
                <w:rFonts w:ascii="Arial" w:hAnsi="Arial" w:cs="Arial"/>
                <w:sz w:val="16"/>
                <w:szCs w:val="16"/>
              </w:rPr>
              <w:t>.</w:t>
            </w:r>
            <w:r w:rsidR="0099216C">
              <w:rPr>
                <w:rFonts w:ascii="Arial" w:hAnsi="Arial" w:cs="Arial"/>
                <w:sz w:val="16"/>
                <w:szCs w:val="16"/>
              </w:rPr>
              <w:t>3</w:t>
            </w:r>
          </w:p>
        </w:tc>
        <w:tc>
          <w:tcPr>
            <w:tcW w:w="992" w:type="dxa"/>
          </w:tcPr>
          <w:p w14:paraId="785EB900" w14:textId="4DC212D4" w:rsidR="00A42197" w:rsidRDefault="0099216C" w:rsidP="00A42197">
            <w:pPr>
              <w:spacing w:after="0"/>
              <w:rPr>
                <w:rFonts w:ascii="Arial" w:hAnsi="Arial" w:cs="Arial"/>
                <w:sz w:val="16"/>
                <w:szCs w:val="16"/>
              </w:rPr>
            </w:pPr>
            <w:r>
              <w:rPr>
                <w:rFonts w:ascii="Arial" w:hAnsi="Arial" w:cs="Arial"/>
                <w:sz w:val="16"/>
                <w:szCs w:val="16"/>
              </w:rPr>
              <w:t>S1-173</w:t>
            </w:r>
          </w:p>
          <w:p w14:paraId="64EC247E" w14:textId="1457B4F8" w:rsidR="00E45708" w:rsidRPr="00D019AE" w:rsidRDefault="0099216C" w:rsidP="00A42197">
            <w:pPr>
              <w:spacing w:after="0"/>
              <w:rPr>
                <w:rFonts w:ascii="Arial" w:hAnsi="Arial" w:cs="Arial"/>
                <w:sz w:val="16"/>
                <w:szCs w:val="16"/>
              </w:rPr>
            </w:pPr>
            <w:r>
              <w:rPr>
                <w:rFonts w:ascii="Arial" w:hAnsi="Arial" w:cs="Arial"/>
                <w:sz w:val="16"/>
                <w:szCs w:val="16"/>
              </w:rPr>
              <w:t>S1-17</w:t>
            </w:r>
            <w:r w:rsidR="00E45708">
              <w:rPr>
                <w:rFonts w:ascii="Arial" w:hAnsi="Arial" w:cs="Arial"/>
                <w:sz w:val="16"/>
                <w:szCs w:val="16"/>
              </w:rPr>
              <w:t>3</w:t>
            </w:r>
          </w:p>
        </w:tc>
        <w:tc>
          <w:tcPr>
            <w:tcW w:w="4395" w:type="dxa"/>
          </w:tcPr>
          <w:p w14:paraId="5240DA67" w14:textId="77777777" w:rsidR="00D45928" w:rsidRPr="000E78F0" w:rsidRDefault="00A05775" w:rsidP="00687B5A">
            <w:pPr>
              <w:spacing w:after="0"/>
              <w:rPr>
                <w:rFonts w:ascii="Arial" w:hAnsi="Arial" w:cs="Arial"/>
                <w:b/>
                <w:sz w:val="16"/>
                <w:szCs w:val="16"/>
              </w:rPr>
            </w:pPr>
            <w:r w:rsidRPr="0001446B">
              <w:rPr>
                <w:rFonts w:ascii="Arial" w:hAnsi="Arial" w:cs="Arial"/>
                <w:b/>
                <w:sz w:val="16"/>
                <w:szCs w:val="16"/>
              </w:rPr>
              <w:t>Approved</w:t>
            </w:r>
          </w:p>
        </w:tc>
      </w:tr>
      <w:tr w:rsidR="0001446B" w:rsidRPr="00D019AE" w14:paraId="0B5C69A2" w14:textId="77777777" w:rsidTr="006848DB">
        <w:trPr>
          <w:trHeight w:val="20"/>
        </w:trPr>
        <w:tc>
          <w:tcPr>
            <w:tcW w:w="956" w:type="dxa"/>
          </w:tcPr>
          <w:p w14:paraId="42BD0866" w14:textId="64EF05B2" w:rsidR="0001446B" w:rsidRPr="00BE7DD9" w:rsidRDefault="0001446B" w:rsidP="006848D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99216C">
              <w:rPr>
                <w:rFonts w:ascii="Arial" w:hAnsi="Arial" w:cs="Arial"/>
                <w:sz w:val="16"/>
                <w:szCs w:val="16"/>
              </w:rPr>
              <w:t>697</w:t>
            </w:r>
          </w:p>
        </w:tc>
        <w:tc>
          <w:tcPr>
            <w:tcW w:w="2437" w:type="dxa"/>
          </w:tcPr>
          <w:p w14:paraId="68F80EDD" w14:textId="5415AEF4" w:rsidR="0001446B" w:rsidRPr="005D1FAA" w:rsidRDefault="00051ED1" w:rsidP="00CC07E1">
            <w:pPr>
              <w:spacing w:after="0"/>
              <w:rPr>
                <w:rFonts w:ascii="Arial" w:hAnsi="Arial" w:cs="Arial"/>
                <w:sz w:val="16"/>
                <w:szCs w:val="16"/>
              </w:rPr>
            </w:pPr>
            <w:r w:rsidRPr="005D1FAA">
              <w:rPr>
                <w:rFonts w:ascii="Arial" w:hAnsi="Arial" w:cs="Arial"/>
                <w:sz w:val="16"/>
                <w:szCs w:val="16"/>
              </w:rPr>
              <w:t>(</w:t>
            </w:r>
            <w:r w:rsidR="0099216C">
              <w:rPr>
                <w:rFonts w:ascii="Arial" w:hAnsi="Arial" w:cs="Arial"/>
                <w:sz w:val="16"/>
                <w:szCs w:val="16"/>
              </w:rPr>
              <w:t>WID</w:t>
            </w:r>
            <w:r w:rsidRPr="005D1FAA">
              <w:rPr>
                <w:rFonts w:ascii="Arial" w:hAnsi="Arial" w:cs="Arial"/>
                <w:sz w:val="16"/>
                <w:szCs w:val="16"/>
              </w:rPr>
              <w:t xml:space="preserve">) </w:t>
            </w:r>
            <w:r w:rsidR="0099216C">
              <w:rPr>
                <w:rFonts w:ascii="Arial" w:hAnsi="Arial" w:cs="Arial"/>
                <w:color w:val="000000"/>
                <w:sz w:val="16"/>
                <w:szCs w:val="16"/>
              </w:rPr>
              <w:t>Revised WID on MONASTERY</w:t>
            </w:r>
          </w:p>
        </w:tc>
        <w:tc>
          <w:tcPr>
            <w:tcW w:w="746" w:type="dxa"/>
          </w:tcPr>
          <w:p w14:paraId="0F5F1E03" w14:textId="72123D76" w:rsidR="0001446B" w:rsidRPr="00BE7DD9" w:rsidRDefault="002E3B3A" w:rsidP="006848DB">
            <w:pPr>
              <w:spacing w:after="0"/>
              <w:rPr>
                <w:rFonts w:ascii="Arial" w:hAnsi="Arial" w:cs="Arial"/>
                <w:sz w:val="16"/>
                <w:szCs w:val="16"/>
              </w:rPr>
            </w:pPr>
            <w:r>
              <w:rPr>
                <w:rFonts w:ascii="Arial" w:hAnsi="Arial" w:cs="Arial"/>
                <w:sz w:val="16"/>
                <w:szCs w:val="16"/>
              </w:rPr>
              <w:t>15</w:t>
            </w:r>
            <w:r w:rsidR="00A05775">
              <w:rPr>
                <w:rFonts w:ascii="Arial" w:hAnsi="Arial" w:cs="Arial"/>
                <w:sz w:val="16"/>
                <w:szCs w:val="16"/>
              </w:rPr>
              <w:t>A</w:t>
            </w:r>
            <w:r w:rsidR="0001446B">
              <w:rPr>
                <w:rFonts w:ascii="Arial" w:hAnsi="Arial" w:cs="Arial"/>
                <w:sz w:val="16"/>
                <w:szCs w:val="16"/>
              </w:rPr>
              <w:t>.</w:t>
            </w:r>
            <w:r w:rsidR="0099216C">
              <w:rPr>
                <w:rFonts w:ascii="Arial" w:hAnsi="Arial" w:cs="Arial"/>
                <w:sz w:val="16"/>
                <w:szCs w:val="16"/>
              </w:rPr>
              <w:t>3</w:t>
            </w:r>
          </w:p>
        </w:tc>
        <w:tc>
          <w:tcPr>
            <w:tcW w:w="992" w:type="dxa"/>
          </w:tcPr>
          <w:p w14:paraId="45A3ED36" w14:textId="70EF9E79" w:rsidR="00E45708" w:rsidRDefault="00E45708" w:rsidP="0099216C">
            <w:pPr>
              <w:spacing w:after="0"/>
              <w:rPr>
                <w:rFonts w:ascii="Arial" w:hAnsi="Arial" w:cs="Arial"/>
                <w:sz w:val="16"/>
                <w:szCs w:val="16"/>
              </w:rPr>
            </w:pPr>
            <w:r>
              <w:rPr>
                <w:rFonts w:ascii="Arial" w:hAnsi="Arial" w:cs="Arial"/>
                <w:sz w:val="16"/>
                <w:szCs w:val="16"/>
              </w:rPr>
              <w:t>S1-17</w:t>
            </w:r>
            <w:r w:rsidR="0099216C">
              <w:rPr>
                <w:rFonts w:ascii="Arial" w:hAnsi="Arial" w:cs="Arial"/>
                <w:sz w:val="16"/>
                <w:szCs w:val="16"/>
              </w:rPr>
              <w:t>3</w:t>
            </w:r>
          </w:p>
          <w:p w14:paraId="5DD21CF6" w14:textId="035054DA" w:rsidR="00E45708" w:rsidRPr="00D019AE" w:rsidRDefault="00E45708" w:rsidP="00E45708">
            <w:pPr>
              <w:spacing w:after="0"/>
              <w:rPr>
                <w:rFonts w:ascii="Arial" w:hAnsi="Arial" w:cs="Arial"/>
                <w:sz w:val="16"/>
                <w:szCs w:val="16"/>
              </w:rPr>
            </w:pPr>
          </w:p>
        </w:tc>
        <w:tc>
          <w:tcPr>
            <w:tcW w:w="4395" w:type="dxa"/>
          </w:tcPr>
          <w:p w14:paraId="60ADECA5" w14:textId="64C72F95" w:rsidR="00CC07E1" w:rsidRPr="00E45708" w:rsidRDefault="0099216C" w:rsidP="006848DB">
            <w:pPr>
              <w:spacing w:after="0"/>
              <w:rPr>
                <w:rFonts w:ascii="Arial" w:hAnsi="Arial" w:cs="Arial"/>
                <w:b/>
                <w:sz w:val="16"/>
                <w:szCs w:val="16"/>
              </w:rPr>
            </w:pPr>
            <w:r w:rsidRPr="0001446B">
              <w:rPr>
                <w:rFonts w:ascii="Arial" w:hAnsi="Arial" w:cs="Arial"/>
                <w:b/>
                <w:sz w:val="16"/>
                <w:szCs w:val="16"/>
              </w:rPr>
              <w:t>Approved</w:t>
            </w:r>
          </w:p>
        </w:tc>
      </w:tr>
      <w:tr w:rsidR="005D1FAA" w:rsidRPr="00D019AE" w14:paraId="6F67525C" w14:textId="77777777" w:rsidTr="00837FE6">
        <w:trPr>
          <w:trHeight w:val="20"/>
        </w:trPr>
        <w:tc>
          <w:tcPr>
            <w:tcW w:w="956" w:type="dxa"/>
          </w:tcPr>
          <w:p w14:paraId="734D30B5" w14:textId="3BF145CA" w:rsidR="005D1FAA" w:rsidRDefault="005D1FAA" w:rsidP="00837FE6">
            <w:pPr>
              <w:spacing w:after="0"/>
              <w:rPr>
                <w:rFonts w:ascii="Arial" w:hAnsi="Arial" w:cs="Arial"/>
                <w:sz w:val="16"/>
                <w:szCs w:val="16"/>
              </w:rPr>
            </w:pPr>
            <w:r>
              <w:rPr>
                <w:rFonts w:ascii="Arial" w:hAnsi="Arial" w:cs="Arial"/>
                <w:sz w:val="16"/>
                <w:szCs w:val="16"/>
              </w:rPr>
              <w:t>SP-170</w:t>
            </w:r>
            <w:r w:rsidR="0099216C">
              <w:rPr>
                <w:rFonts w:ascii="Arial" w:hAnsi="Arial" w:cs="Arial"/>
                <w:sz w:val="16"/>
                <w:szCs w:val="16"/>
              </w:rPr>
              <w:t>698</w:t>
            </w:r>
          </w:p>
        </w:tc>
        <w:tc>
          <w:tcPr>
            <w:tcW w:w="2437" w:type="dxa"/>
          </w:tcPr>
          <w:p w14:paraId="73528D2E" w14:textId="622C4A97" w:rsidR="005D1FAA" w:rsidRPr="005D1FAA" w:rsidRDefault="00F503CA" w:rsidP="00837FE6">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Stage 1 CR on FS_FRMCS</w:t>
            </w:r>
          </w:p>
        </w:tc>
        <w:tc>
          <w:tcPr>
            <w:tcW w:w="746" w:type="dxa"/>
          </w:tcPr>
          <w:p w14:paraId="40FF209C" w14:textId="00F5B0A4" w:rsidR="005D1FAA" w:rsidRDefault="005D1FAA" w:rsidP="00837FE6">
            <w:pPr>
              <w:spacing w:after="0"/>
              <w:rPr>
                <w:rFonts w:ascii="Arial" w:hAnsi="Arial" w:cs="Arial"/>
                <w:sz w:val="16"/>
                <w:szCs w:val="16"/>
              </w:rPr>
            </w:pPr>
            <w:r>
              <w:rPr>
                <w:rFonts w:ascii="Arial" w:hAnsi="Arial" w:cs="Arial"/>
                <w:sz w:val="16"/>
                <w:szCs w:val="16"/>
              </w:rPr>
              <w:t>15A.</w:t>
            </w:r>
            <w:r w:rsidR="00F503CA">
              <w:rPr>
                <w:rFonts w:ascii="Arial" w:hAnsi="Arial" w:cs="Arial"/>
                <w:sz w:val="16"/>
                <w:szCs w:val="16"/>
              </w:rPr>
              <w:t>3</w:t>
            </w:r>
          </w:p>
        </w:tc>
        <w:tc>
          <w:tcPr>
            <w:tcW w:w="992" w:type="dxa"/>
          </w:tcPr>
          <w:p w14:paraId="1692E71A" w14:textId="1F6E4657" w:rsidR="005D1FAA" w:rsidRDefault="00F503CA" w:rsidP="00837FE6">
            <w:pPr>
              <w:spacing w:after="0"/>
              <w:rPr>
                <w:rFonts w:ascii="Arial" w:hAnsi="Arial" w:cs="Arial"/>
                <w:sz w:val="16"/>
                <w:szCs w:val="16"/>
              </w:rPr>
            </w:pPr>
            <w:r>
              <w:rPr>
                <w:rFonts w:ascii="Arial" w:hAnsi="Arial" w:cs="Arial"/>
                <w:sz w:val="16"/>
                <w:szCs w:val="16"/>
              </w:rPr>
              <w:t>S1-173</w:t>
            </w:r>
          </w:p>
        </w:tc>
        <w:tc>
          <w:tcPr>
            <w:tcW w:w="4395" w:type="dxa"/>
          </w:tcPr>
          <w:p w14:paraId="1CB88F8A" w14:textId="718DECB4" w:rsidR="005D1FAA" w:rsidRPr="005D1FAA" w:rsidRDefault="00F503CA" w:rsidP="00051ED1">
            <w:pPr>
              <w:spacing w:after="0"/>
              <w:rPr>
                <w:rFonts w:ascii="Arial" w:hAnsi="Arial" w:cs="Arial"/>
                <w:sz w:val="16"/>
                <w:szCs w:val="16"/>
              </w:rPr>
            </w:pPr>
            <w:r w:rsidRPr="0001446B">
              <w:rPr>
                <w:rFonts w:ascii="Arial" w:hAnsi="Arial" w:cs="Arial"/>
                <w:b/>
                <w:sz w:val="16"/>
                <w:szCs w:val="16"/>
              </w:rPr>
              <w:t>Approved</w:t>
            </w:r>
          </w:p>
        </w:tc>
      </w:tr>
      <w:tr w:rsidR="002E3B3A" w:rsidRPr="00D019AE" w14:paraId="3C5A27DA" w14:textId="77777777" w:rsidTr="00837FE6">
        <w:trPr>
          <w:trHeight w:val="20"/>
        </w:trPr>
        <w:tc>
          <w:tcPr>
            <w:tcW w:w="956" w:type="dxa"/>
          </w:tcPr>
          <w:p w14:paraId="69CF7A39" w14:textId="468A2D03" w:rsidR="002E3B3A" w:rsidRPr="003F3B06" w:rsidRDefault="00051ED1" w:rsidP="00837FE6">
            <w:pPr>
              <w:spacing w:after="0"/>
              <w:rPr>
                <w:rFonts w:ascii="Arial" w:hAnsi="Arial" w:cs="Arial"/>
                <w:sz w:val="16"/>
                <w:szCs w:val="16"/>
              </w:rPr>
            </w:pPr>
            <w:r>
              <w:rPr>
                <w:rFonts w:ascii="Arial" w:hAnsi="Arial" w:cs="Arial"/>
                <w:sz w:val="16"/>
                <w:szCs w:val="16"/>
              </w:rPr>
              <w:t>SP-170</w:t>
            </w:r>
            <w:r w:rsidR="00F503CA">
              <w:rPr>
                <w:rFonts w:ascii="Arial" w:hAnsi="Arial" w:cs="Arial"/>
                <w:sz w:val="16"/>
                <w:szCs w:val="16"/>
              </w:rPr>
              <w:t>695</w:t>
            </w:r>
          </w:p>
        </w:tc>
        <w:tc>
          <w:tcPr>
            <w:tcW w:w="2437" w:type="dxa"/>
          </w:tcPr>
          <w:p w14:paraId="5790BEA3" w14:textId="02CE08F7" w:rsidR="002E3B3A" w:rsidRPr="005D1FAA" w:rsidRDefault="00051ED1" w:rsidP="00837FE6">
            <w:pPr>
              <w:spacing w:after="0"/>
              <w:rPr>
                <w:rFonts w:ascii="Arial" w:hAnsi="Arial" w:cs="Arial"/>
                <w:sz w:val="16"/>
                <w:szCs w:val="16"/>
              </w:rPr>
            </w:pPr>
            <w:r w:rsidRPr="005D1FAA">
              <w:rPr>
                <w:rFonts w:ascii="Arial" w:hAnsi="Arial" w:cs="Arial"/>
                <w:sz w:val="16"/>
                <w:szCs w:val="16"/>
              </w:rPr>
              <w:t xml:space="preserve">(CR PACK) </w:t>
            </w:r>
            <w:r w:rsidR="00F503CA">
              <w:rPr>
                <w:rFonts w:ascii="Arial" w:hAnsi="Arial" w:cs="Arial"/>
                <w:color w:val="000000"/>
                <w:sz w:val="16"/>
                <w:szCs w:val="16"/>
              </w:rPr>
              <w:t>Rel-15 corrections on TEI15</w:t>
            </w:r>
          </w:p>
        </w:tc>
        <w:tc>
          <w:tcPr>
            <w:tcW w:w="746" w:type="dxa"/>
          </w:tcPr>
          <w:p w14:paraId="66EE5C90" w14:textId="3B89E21E" w:rsidR="002E3B3A" w:rsidRPr="00990CC9" w:rsidRDefault="00F503CA" w:rsidP="00837FE6">
            <w:pPr>
              <w:spacing w:after="0"/>
              <w:rPr>
                <w:rFonts w:ascii="Arial" w:hAnsi="Arial" w:cs="Arial"/>
                <w:sz w:val="16"/>
                <w:szCs w:val="16"/>
              </w:rPr>
            </w:pPr>
            <w:r>
              <w:rPr>
                <w:rFonts w:ascii="Arial" w:hAnsi="Arial" w:cs="Arial"/>
                <w:sz w:val="16"/>
                <w:szCs w:val="16"/>
              </w:rPr>
              <w:t>15G</w:t>
            </w:r>
            <w:r w:rsidR="002E3B3A">
              <w:rPr>
                <w:rFonts w:ascii="Arial" w:hAnsi="Arial" w:cs="Arial"/>
                <w:sz w:val="16"/>
                <w:szCs w:val="16"/>
              </w:rPr>
              <w:t>.</w:t>
            </w:r>
            <w:r>
              <w:rPr>
                <w:rFonts w:ascii="Arial" w:hAnsi="Arial" w:cs="Arial"/>
                <w:sz w:val="16"/>
                <w:szCs w:val="16"/>
              </w:rPr>
              <w:t>1</w:t>
            </w:r>
          </w:p>
        </w:tc>
        <w:tc>
          <w:tcPr>
            <w:tcW w:w="992" w:type="dxa"/>
          </w:tcPr>
          <w:p w14:paraId="6161E8FC" w14:textId="77777777" w:rsidR="002E3B3A" w:rsidRDefault="006E0DAE" w:rsidP="00837FE6">
            <w:pPr>
              <w:spacing w:after="0"/>
              <w:rPr>
                <w:rFonts w:ascii="Arial" w:hAnsi="Arial" w:cs="Arial"/>
                <w:sz w:val="16"/>
                <w:szCs w:val="16"/>
              </w:rPr>
            </w:pPr>
            <w:r>
              <w:rPr>
                <w:rFonts w:ascii="Arial" w:hAnsi="Arial" w:cs="Arial"/>
                <w:sz w:val="16"/>
                <w:szCs w:val="16"/>
              </w:rPr>
              <w:t>S1-172309</w:t>
            </w:r>
          </w:p>
          <w:p w14:paraId="0434023D" w14:textId="77777777" w:rsidR="006E0DAE" w:rsidRDefault="006E0DAE" w:rsidP="006E0DAE">
            <w:pPr>
              <w:spacing w:after="0"/>
              <w:rPr>
                <w:rFonts w:ascii="Arial" w:hAnsi="Arial" w:cs="Arial"/>
                <w:sz w:val="16"/>
                <w:szCs w:val="16"/>
              </w:rPr>
            </w:pPr>
            <w:r>
              <w:rPr>
                <w:rFonts w:ascii="Arial" w:hAnsi="Arial" w:cs="Arial"/>
                <w:sz w:val="16"/>
                <w:szCs w:val="16"/>
              </w:rPr>
              <w:t>S1-172304</w:t>
            </w:r>
          </w:p>
          <w:p w14:paraId="5A4686D8" w14:textId="77777777" w:rsidR="006E0DAE" w:rsidRDefault="006E0DAE" w:rsidP="006E0DAE">
            <w:pPr>
              <w:spacing w:after="0"/>
              <w:rPr>
                <w:rFonts w:ascii="Arial" w:hAnsi="Arial" w:cs="Arial"/>
                <w:sz w:val="16"/>
                <w:szCs w:val="16"/>
              </w:rPr>
            </w:pPr>
            <w:r>
              <w:rPr>
                <w:rFonts w:ascii="Arial" w:hAnsi="Arial" w:cs="Arial"/>
                <w:sz w:val="16"/>
                <w:szCs w:val="16"/>
              </w:rPr>
              <w:t>S1-172301</w:t>
            </w:r>
          </w:p>
          <w:p w14:paraId="5EAFFE82" w14:textId="77777777" w:rsidR="006E0DAE" w:rsidRDefault="006E0DAE" w:rsidP="006E0DAE">
            <w:pPr>
              <w:spacing w:after="0"/>
              <w:rPr>
                <w:rFonts w:ascii="Arial" w:hAnsi="Arial" w:cs="Arial"/>
                <w:sz w:val="16"/>
                <w:szCs w:val="16"/>
              </w:rPr>
            </w:pPr>
            <w:r>
              <w:rPr>
                <w:rFonts w:ascii="Arial" w:hAnsi="Arial" w:cs="Arial"/>
                <w:sz w:val="16"/>
                <w:szCs w:val="16"/>
              </w:rPr>
              <w:t>S1-172311</w:t>
            </w:r>
          </w:p>
          <w:p w14:paraId="20C3AC9A" w14:textId="77777777" w:rsidR="006E0DAE" w:rsidRDefault="006E0DAE" w:rsidP="006E0DAE">
            <w:pPr>
              <w:spacing w:after="0"/>
              <w:rPr>
                <w:rFonts w:ascii="Arial" w:hAnsi="Arial" w:cs="Arial"/>
                <w:sz w:val="16"/>
                <w:szCs w:val="16"/>
              </w:rPr>
            </w:pPr>
            <w:r>
              <w:rPr>
                <w:rFonts w:ascii="Arial" w:hAnsi="Arial" w:cs="Arial"/>
                <w:sz w:val="16"/>
                <w:szCs w:val="16"/>
              </w:rPr>
              <w:t>S1-172310</w:t>
            </w:r>
          </w:p>
          <w:p w14:paraId="0DC14E97" w14:textId="77777777" w:rsidR="006E0DAE" w:rsidRDefault="006E0DAE" w:rsidP="006E0DAE">
            <w:pPr>
              <w:spacing w:after="0"/>
              <w:rPr>
                <w:rFonts w:ascii="Arial" w:hAnsi="Arial" w:cs="Arial"/>
                <w:sz w:val="16"/>
                <w:szCs w:val="16"/>
              </w:rPr>
            </w:pPr>
            <w:r>
              <w:rPr>
                <w:rFonts w:ascii="Arial" w:hAnsi="Arial" w:cs="Arial"/>
                <w:sz w:val="16"/>
                <w:szCs w:val="16"/>
              </w:rPr>
              <w:t>S1-172313</w:t>
            </w:r>
          </w:p>
          <w:p w14:paraId="4BF0A4A3" w14:textId="77777777" w:rsidR="006E0DAE" w:rsidRDefault="006E0DAE" w:rsidP="006E0DAE">
            <w:pPr>
              <w:spacing w:after="0"/>
              <w:rPr>
                <w:rFonts w:ascii="Arial" w:hAnsi="Arial" w:cs="Arial"/>
                <w:sz w:val="16"/>
                <w:szCs w:val="16"/>
              </w:rPr>
            </w:pPr>
            <w:r>
              <w:rPr>
                <w:rFonts w:ascii="Arial" w:hAnsi="Arial" w:cs="Arial"/>
                <w:sz w:val="16"/>
                <w:szCs w:val="16"/>
              </w:rPr>
              <w:t>S1-172363</w:t>
            </w:r>
          </w:p>
          <w:p w14:paraId="69E8DA61" w14:textId="77777777" w:rsidR="006E0DAE" w:rsidRDefault="006E0DAE" w:rsidP="00837FE6">
            <w:pPr>
              <w:spacing w:after="0"/>
              <w:rPr>
                <w:rFonts w:ascii="Arial" w:hAnsi="Arial" w:cs="Arial"/>
                <w:sz w:val="16"/>
                <w:szCs w:val="16"/>
              </w:rPr>
            </w:pPr>
            <w:r>
              <w:rPr>
                <w:rFonts w:ascii="Arial" w:hAnsi="Arial" w:cs="Arial"/>
                <w:sz w:val="16"/>
                <w:szCs w:val="16"/>
              </w:rPr>
              <w:t>S1-172306</w:t>
            </w:r>
          </w:p>
        </w:tc>
        <w:tc>
          <w:tcPr>
            <w:tcW w:w="4395" w:type="dxa"/>
          </w:tcPr>
          <w:p w14:paraId="250E9AEC" w14:textId="77777777" w:rsidR="00CC4FC7" w:rsidRPr="00CC4FC7" w:rsidRDefault="00051ED1" w:rsidP="00051ED1">
            <w:pPr>
              <w:spacing w:after="0"/>
              <w:rPr>
                <w:rFonts w:ascii="Arial" w:hAnsi="Arial" w:cs="Arial"/>
                <w:sz w:val="16"/>
                <w:szCs w:val="16"/>
              </w:rPr>
            </w:pPr>
            <w:r>
              <w:rPr>
                <w:rFonts w:ascii="Arial" w:hAnsi="Arial" w:cs="Arial"/>
                <w:b/>
                <w:sz w:val="16"/>
                <w:szCs w:val="16"/>
              </w:rPr>
              <w:t>Approv</w:t>
            </w:r>
            <w:r w:rsidR="002328D2">
              <w:rPr>
                <w:rFonts w:ascii="Arial" w:hAnsi="Arial" w:cs="Arial"/>
                <w:b/>
                <w:sz w:val="16"/>
                <w:szCs w:val="16"/>
              </w:rPr>
              <w:t>ed</w:t>
            </w:r>
          </w:p>
        </w:tc>
      </w:tr>
      <w:tr w:rsidR="00D45928" w:rsidRPr="00D019AE" w14:paraId="36416A3C" w14:textId="77777777" w:rsidTr="00D27F5D">
        <w:trPr>
          <w:trHeight w:val="20"/>
        </w:trPr>
        <w:tc>
          <w:tcPr>
            <w:tcW w:w="956" w:type="dxa"/>
          </w:tcPr>
          <w:p w14:paraId="69B7A10C" w14:textId="38B71512" w:rsidR="00D45928" w:rsidRPr="00584FF5" w:rsidRDefault="003F3B06" w:rsidP="00365104">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F503CA">
              <w:rPr>
                <w:rFonts w:ascii="Arial" w:hAnsi="Arial" w:cs="Arial"/>
                <w:sz w:val="16"/>
                <w:szCs w:val="16"/>
              </w:rPr>
              <w:t>699</w:t>
            </w:r>
          </w:p>
        </w:tc>
        <w:tc>
          <w:tcPr>
            <w:tcW w:w="2437" w:type="dxa"/>
          </w:tcPr>
          <w:p w14:paraId="44AA34CE" w14:textId="6D2E19F0" w:rsidR="0009536A" w:rsidRPr="005D1FAA" w:rsidRDefault="00C92675" w:rsidP="00C92675">
            <w:pPr>
              <w:spacing w:after="0"/>
              <w:rPr>
                <w:rFonts w:ascii="Arial" w:hAnsi="Arial" w:cs="Arial"/>
                <w:sz w:val="16"/>
                <w:szCs w:val="16"/>
              </w:rPr>
            </w:pPr>
            <w:r w:rsidRPr="005D1FAA">
              <w:rPr>
                <w:rFonts w:ascii="Arial" w:hAnsi="Arial" w:cs="Arial"/>
                <w:sz w:val="16"/>
                <w:szCs w:val="16"/>
              </w:rPr>
              <w:t xml:space="preserve">(CR PACK) </w:t>
            </w:r>
            <w:r w:rsidR="002E3B3A" w:rsidRPr="005D1FAA">
              <w:rPr>
                <w:rFonts w:ascii="Arial" w:hAnsi="Arial" w:cs="Arial"/>
                <w:color w:val="000000"/>
                <w:sz w:val="16"/>
                <w:szCs w:val="16"/>
              </w:rPr>
              <w:t xml:space="preserve">Stage 1 CRs on </w:t>
            </w:r>
            <w:r w:rsidR="00F503CA">
              <w:rPr>
                <w:rFonts w:ascii="Arial" w:hAnsi="Arial" w:cs="Arial"/>
                <w:color w:val="000000"/>
                <w:sz w:val="16"/>
                <w:szCs w:val="16"/>
              </w:rPr>
              <w:t>TEI16</w:t>
            </w:r>
          </w:p>
        </w:tc>
        <w:tc>
          <w:tcPr>
            <w:tcW w:w="746" w:type="dxa"/>
          </w:tcPr>
          <w:p w14:paraId="50B8AECF" w14:textId="4EA15D02"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F503CA">
              <w:rPr>
                <w:rFonts w:ascii="Arial" w:hAnsi="Arial" w:cs="Arial"/>
                <w:sz w:val="16"/>
                <w:szCs w:val="16"/>
              </w:rPr>
              <w:t>6</w:t>
            </w:r>
          </w:p>
        </w:tc>
        <w:tc>
          <w:tcPr>
            <w:tcW w:w="992" w:type="dxa"/>
          </w:tcPr>
          <w:p w14:paraId="58170B39" w14:textId="77777777" w:rsidR="00A42197" w:rsidRDefault="006E0DAE" w:rsidP="004B1DF5">
            <w:pPr>
              <w:spacing w:after="0"/>
              <w:rPr>
                <w:rFonts w:ascii="Arial" w:hAnsi="Arial" w:cs="Arial"/>
                <w:sz w:val="16"/>
                <w:szCs w:val="16"/>
              </w:rPr>
            </w:pPr>
            <w:r>
              <w:rPr>
                <w:rFonts w:ascii="Arial" w:hAnsi="Arial" w:cs="Arial"/>
                <w:sz w:val="16"/>
                <w:szCs w:val="16"/>
              </w:rPr>
              <w:t>S1-172428</w:t>
            </w:r>
          </w:p>
          <w:p w14:paraId="07166340" w14:textId="77777777" w:rsidR="006E0DAE" w:rsidRPr="002F435D" w:rsidRDefault="006E0DAE" w:rsidP="004B1DF5">
            <w:pPr>
              <w:spacing w:after="0"/>
              <w:rPr>
                <w:rFonts w:ascii="Arial" w:hAnsi="Arial" w:cs="Arial"/>
                <w:sz w:val="16"/>
                <w:szCs w:val="16"/>
              </w:rPr>
            </w:pPr>
            <w:r>
              <w:rPr>
                <w:rFonts w:ascii="Arial" w:hAnsi="Arial" w:cs="Arial"/>
                <w:sz w:val="16"/>
                <w:szCs w:val="16"/>
              </w:rPr>
              <w:t>S1-172430</w:t>
            </w:r>
          </w:p>
        </w:tc>
        <w:tc>
          <w:tcPr>
            <w:tcW w:w="4395" w:type="dxa"/>
          </w:tcPr>
          <w:p w14:paraId="00EA440D" w14:textId="77777777" w:rsidR="00D45928" w:rsidRPr="000E78F0" w:rsidRDefault="00C92675" w:rsidP="00584FF5">
            <w:pPr>
              <w:spacing w:after="0"/>
              <w:rPr>
                <w:rFonts w:ascii="Arial" w:hAnsi="Arial" w:cs="Arial"/>
                <w:b/>
                <w:sz w:val="16"/>
                <w:szCs w:val="16"/>
              </w:rPr>
            </w:pPr>
            <w:r w:rsidRPr="0001446B">
              <w:rPr>
                <w:rFonts w:ascii="Arial" w:hAnsi="Arial" w:cs="Arial"/>
                <w:b/>
                <w:sz w:val="16"/>
                <w:szCs w:val="16"/>
              </w:rPr>
              <w:t>Approved</w:t>
            </w:r>
          </w:p>
        </w:tc>
      </w:tr>
      <w:tr w:rsidR="002E3B3A" w:rsidRPr="00D019AE" w14:paraId="1D67AE9A" w14:textId="77777777" w:rsidTr="00837FE6">
        <w:trPr>
          <w:trHeight w:val="20"/>
        </w:trPr>
        <w:tc>
          <w:tcPr>
            <w:tcW w:w="956" w:type="dxa"/>
          </w:tcPr>
          <w:p w14:paraId="06954C87" w14:textId="20B1CD7D" w:rsidR="002E3B3A" w:rsidRDefault="00051ED1" w:rsidP="00837FE6">
            <w:pPr>
              <w:spacing w:after="0"/>
              <w:rPr>
                <w:rFonts w:ascii="Arial" w:hAnsi="Arial" w:cs="Arial"/>
                <w:sz w:val="16"/>
                <w:szCs w:val="16"/>
              </w:rPr>
            </w:pPr>
            <w:r>
              <w:rPr>
                <w:rFonts w:ascii="Arial" w:hAnsi="Arial" w:cs="Arial"/>
                <w:sz w:val="16"/>
                <w:szCs w:val="16"/>
              </w:rPr>
              <w:t>SP-170</w:t>
            </w:r>
            <w:r w:rsidR="00F503CA">
              <w:rPr>
                <w:rFonts w:ascii="Arial" w:hAnsi="Arial" w:cs="Arial"/>
                <w:sz w:val="16"/>
                <w:szCs w:val="16"/>
              </w:rPr>
              <w:t>700</w:t>
            </w:r>
          </w:p>
        </w:tc>
        <w:tc>
          <w:tcPr>
            <w:tcW w:w="2437" w:type="dxa"/>
          </w:tcPr>
          <w:p w14:paraId="28A595FC" w14:textId="16EB5EF8" w:rsidR="002E3B3A" w:rsidRPr="005D1FAA" w:rsidRDefault="00051ED1" w:rsidP="00837FE6">
            <w:pPr>
              <w:spacing w:after="0"/>
              <w:rPr>
                <w:rFonts w:ascii="Arial" w:hAnsi="Arial" w:cs="Arial"/>
                <w:sz w:val="16"/>
                <w:szCs w:val="16"/>
              </w:rPr>
            </w:pPr>
            <w:r w:rsidRPr="005D1FAA">
              <w:rPr>
                <w:rFonts w:ascii="Arial" w:hAnsi="Arial" w:cs="Arial"/>
                <w:sz w:val="16"/>
                <w:szCs w:val="16"/>
              </w:rPr>
              <w:t xml:space="preserve">(CR PACK) </w:t>
            </w:r>
            <w:r w:rsidRPr="005D1FAA">
              <w:rPr>
                <w:rFonts w:ascii="Arial" w:hAnsi="Arial" w:cs="Arial"/>
                <w:color w:val="000000"/>
                <w:sz w:val="16"/>
                <w:szCs w:val="16"/>
              </w:rPr>
              <w:t xml:space="preserve">Stage 1 CRs on </w:t>
            </w:r>
            <w:r w:rsidR="00F503CA">
              <w:rPr>
                <w:rFonts w:ascii="Arial" w:hAnsi="Arial" w:cs="Arial"/>
                <w:color w:val="000000"/>
                <w:sz w:val="16"/>
                <w:szCs w:val="16"/>
              </w:rPr>
              <w:t>FS_FRMCS2</w:t>
            </w:r>
          </w:p>
        </w:tc>
        <w:tc>
          <w:tcPr>
            <w:tcW w:w="746" w:type="dxa"/>
          </w:tcPr>
          <w:p w14:paraId="7377AE33" w14:textId="527EA620" w:rsidR="002E3B3A" w:rsidRDefault="00F503CA" w:rsidP="00837FE6">
            <w:pPr>
              <w:spacing w:after="0"/>
              <w:rPr>
                <w:rFonts w:ascii="Arial" w:hAnsi="Arial" w:cs="Arial"/>
                <w:sz w:val="16"/>
                <w:szCs w:val="16"/>
              </w:rPr>
            </w:pPr>
            <w:r>
              <w:rPr>
                <w:rFonts w:ascii="Arial" w:hAnsi="Arial" w:cs="Arial"/>
                <w:sz w:val="16"/>
                <w:szCs w:val="16"/>
              </w:rPr>
              <w:t>17</w:t>
            </w:r>
            <w:r w:rsidR="002E3B3A">
              <w:rPr>
                <w:rFonts w:ascii="Arial" w:hAnsi="Arial" w:cs="Arial"/>
                <w:sz w:val="16"/>
                <w:szCs w:val="16"/>
              </w:rPr>
              <w:t>A.</w:t>
            </w:r>
            <w:r>
              <w:rPr>
                <w:rFonts w:ascii="Arial" w:hAnsi="Arial" w:cs="Arial"/>
                <w:sz w:val="16"/>
                <w:szCs w:val="16"/>
              </w:rPr>
              <w:t>1</w:t>
            </w:r>
          </w:p>
        </w:tc>
        <w:tc>
          <w:tcPr>
            <w:tcW w:w="992" w:type="dxa"/>
          </w:tcPr>
          <w:p w14:paraId="5162C992" w14:textId="77777777" w:rsidR="00AC1CC2" w:rsidRDefault="00AC1CC2" w:rsidP="00AC1CC2">
            <w:pPr>
              <w:spacing w:after="0"/>
              <w:rPr>
                <w:rFonts w:ascii="Arial" w:hAnsi="Arial" w:cs="Arial"/>
                <w:sz w:val="16"/>
                <w:szCs w:val="16"/>
              </w:rPr>
            </w:pPr>
            <w:r>
              <w:rPr>
                <w:rFonts w:ascii="Arial" w:hAnsi="Arial" w:cs="Arial"/>
                <w:sz w:val="16"/>
                <w:szCs w:val="16"/>
              </w:rPr>
              <w:t>S1-172016</w:t>
            </w:r>
          </w:p>
          <w:p w14:paraId="55DBC75F" w14:textId="77777777" w:rsidR="002E3B3A" w:rsidRDefault="00AC1CC2" w:rsidP="00AC1CC2">
            <w:pPr>
              <w:spacing w:after="0"/>
              <w:rPr>
                <w:rFonts w:ascii="Arial" w:hAnsi="Arial" w:cs="Arial"/>
                <w:sz w:val="16"/>
                <w:szCs w:val="16"/>
              </w:rPr>
            </w:pPr>
            <w:r>
              <w:rPr>
                <w:rFonts w:ascii="Arial" w:hAnsi="Arial" w:cs="Arial"/>
                <w:sz w:val="16"/>
                <w:szCs w:val="16"/>
              </w:rPr>
              <w:t>S1-172379</w:t>
            </w:r>
          </w:p>
        </w:tc>
        <w:tc>
          <w:tcPr>
            <w:tcW w:w="4395" w:type="dxa"/>
          </w:tcPr>
          <w:p w14:paraId="6B7C5F7A" w14:textId="77777777" w:rsidR="00E90EA4" w:rsidRPr="00E90EA4" w:rsidRDefault="00051ED1" w:rsidP="00051ED1">
            <w:pPr>
              <w:spacing w:after="0"/>
              <w:rPr>
                <w:rFonts w:ascii="Arial" w:hAnsi="Arial" w:cs="Arial"/>
                <w:sz w:val="16"/>
                <w:szCs w:val="16"/>
              </w:rPr>
            </w:pPr>
            <w:r>
              <w:rPr>
                <w:rFonts w:ascii="Arial" w:hAnsi="Arial" w:cs="Arial"/>
                <w:b/>
                <w:sz w:val="16"/>
                <w:szCs w:val="16"/>
              </w:rPr>
              <w:t>Approv</w:t>
            </w:r>
            <w:r w:rsidR="00E90EA4">
              <w:rPr>
                <w:rFonts w:ascii="Arial" w:hAnsi="Arial" w:cs="Arial"/>
                <w:b/>
                <w:sz w:val="16"/>
                <w:szCs w:val="16"/>
              </w:rPr>
              <w:t>ed</w:t>
            </w:r>
          </w:p>
        </w:tc>
      </w:tr>
      <w:tr w:rsidR="00375C6B" w:rsidRPr="00D019AE" w14:paraId="18130F5D" w14:textId="77777777" w:rsidTr="00D27F5D">
        <w:trPr>
          <w:trHeight w:val="20"/>
        </w:trPr>
        <w:tc>
          <w:tcPr>
            <w:tcW w:w="956" w:type="dxa"/>
          </w:tcPr>
          <w:p w14:paraId="2DA21759" w14:textId="411BE549" w:rsidR="00375C6B" w:rsidRPr="003F3B06"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F503CA">
              <w:rPr>
                <w:rFonts w:ascii="Arial" w:hAnsi="Arial" w:cs="Arial"/>
                <w:sz w:val="16"/>
                <w:szCs w:val="16"/>
              </w:rPr>
              <w:t>701</w:t>
            </w:r>
          </w:p>
        </w:tc>
        <w:tc>
          <w:tcPr>
            <w:tcW w:w="2437" w:type="dxa"/>
          </w:tcPr>
          <w:p w14:paraId="3E667D29" w14:textId="799449C3" w:rsidR="00375C6B" w:rsidRPr="005D1FAA" w:rsidRDefault="00F503CA" w:rsidP="00C92675">
            <w:pPr>
              <w:spacing w:after="0"/>
              <w:rPr>
                <w:rFonts w:ascii="Arial" w:hAnsi="Arial" w:cs="Arial"/>
                <w:sz w:val="16"/>
                <w:szCs w:val="16"/>
              </w:rPr>
            </w:pPr>
            <w:r>
              <w:rPr>
                <w:rFonts w:ascii="Arial" w:hAnsi="Arial" w:cs="Arial"/>
                <w:sz w:val="16"/>
                <w:szCs w:val="16"/>
              </w:rPr>
              <w:t>TR</w:t>
            </w:r>
            <w:r w:rsidRPr="005D1FAA">
              <w:rPr>
                <w:rFonts w:ascii="Arial" w:hAnsi="Arial" w:cs="Arial"/>
                <w:sz w:val="16"/>
                <w:szCs w:val="16"/>
              </w:rPr>
              <w:t xml:space="preserve"> 22.</w:t>
            </w:r>
            <w:r w:rsidR="001924D2">
              <w:rPr>
                <w:rFonts w:ascii="Arial" w:hAnsi="Arial" w:cs="Arial"/>
                <w:sz w:val="16"/>
                <w:szCs w:val="16"/>
              </w:rPr>
              <w:t>8</w:t>
            </w:r>
            <w:r w:rsidRPr="005D1FAA">
              <w:rPr>
                <w:rFonts w:ascii="Arial" w:hAnsi="Arial" w:cs="Arial"/>
                <w:sz w:val="16"/>
                <w:szCs w:val="16"/>
              </w:rPr>
              <w:t>69 v.</w:t>
            </w:r>
            <w:r>
              <w:rPr>
                <w:rFonts w:ascii="Arial" w:hAnsi="Arial" w:cs="Arial"/>
                <w:sz w:val="16"/>
                <w:szCs w:val="16"/>
              </w:rPr>
              <w:t>2</w:t>
            </w:r>
            <w:r w:rsidRPr="005D1FAA">
              <w:rPr>
                <w:rFonts w:ascii="Arial" w:hAnsi="Arial" w:cs="Arial"/>
                <w:sz w:val="16"/>
                <w:szCs w:val="16"/>
              </w:rPr>
              <w:t xml:space="preserve">.0.0 on FS_ePWS - for </w:t>
            </w:r>
            <w:r w:rsidR="001924D2">
              <w:rPr>
                <w:rFonts w:ascii="Arial" w:hAnsi="Arial" w:cs="Arial"/>
                <w:sz w:val="16"/>
                <w:szCs w:val="16"/>
              </w:rPr>
              <w:t>approval</w:t>
            </w:r>
          </w:p>
        </w:tc>
        <w:tc>
          <w:tcPr>
            <w:tcW w:w="746" w:type="dxa"/>
          </w:tcPr>
          <w:p w14:paraId="7CDC60D6" w14:textId="77777777" w:rsidR="00375C6B" w:rsidRDefault="004C5773" w:rsidP="00D27F5D">
            <w:pPr>
              <w:spacing w:after="0"/>
              <w:rPr>
                <w:rFonts w:ascii="Arial" w:hAnsi="Arial" w:cs="Arial"/>
                <w:sz w:val="16"/>
                <w:szCs w:val="16"/>
              </w:rPr>
            </w:pPr>
            <w:r>
              <w:rPr>
                <w:rFonts w:ascii="Arial" w:hAnsi="Arial" w:cs="Arial"/>
                <w:sz w:val="16"/>
                <w:szCs w:val="16"/>
              </w:rPr>
              <w:t>1</w:t>
            </w:r>
            <w:r w:rsidR="002E3B3A">
              <w:rPr>
                <w:rFonts w:ascii="Arial" w:hAnsi="Arial" w:cs="Arial"/>
                <w:sz w:val="16"/>
                <w:szCs w:val="16"/>
              </w:rPr>
              <w:t>5</w:t>
            </w:r>
            <w:r w:rsidR="00C92675">
              <w:rPr>
                <w:rFonts w:ascii="Arial" w:hAnsi="Arial" w:cs="Arial"/>
                <w:sz w:val="16"/>
                <w:szCs w:val="16"/>
              </w:rPr>
              <w:t>G</w:t>
            </w:r>
            <w:r w:rsidR="00B4387E">
              <w:rPr>
                <w:rFonts w:ascii="Arial" w:hAnsi="Arial" w:cs="Arial"/>
                <w:sz w:val="16"/>
                <w:szCs w:val="16"/>
              </w:rPr>
              <w:t>.1</w:t>
            </w:r>
          </w:p>
        </w:tc>
        <w:tc>
          <w:tcPr>
            <w:tcW w:w="992" w:type="dxa"/>
          </w:tcPr>
          <w:p w14:paraId="2D7BF4DE" w14:textId="77777777" w:rsidR="00E6054B" w:rsidRPr="004C5773" w:rsidRDefault="00E45708" w:rsidP="004B1DF5">
            <w:pPr>
              <w:spacing w:after="0"/>
              <w:rPr>
                <w:rFonts w:ascii="Arial" w:hAnsi="Arial" w:cs="Arial"/>
                <w:sz w:val="16"/>
                <w:szCs w:val="16"/>
              </w:rPr>
            </w:pPr>
            <w:r>
              <w:rPr>
                <w:rFonts w:ascii="Arial" w:hAnsi="Arial" w:cs="Arial"/>
                <w:sz w:val="16"/>
                <w:szCs w:val="16"/>
              </w:rPr>
              <w:t>S1-172210</w:t>
            </w:r>
          </w:p>
        </w:tc>
        <w:tc>
          <w:tcPr>
            <w:tcW w:w="4395" w:type="dxa"/>
          </w:tcPr>
          <w:p w14:paraId="076DBDB2" w14:textId="77777777" w:rsidR="00A8610D" w:rsidRPr="00A8610D" w:rsidRDefault="005D1FAA" w:rsidP="005D1FAA">
            <w:pPr>
              <w:spacing w:after="0"/>
              <w:rPr>
                <w:rFonts w:ascii="Arial" w:hAnsi="Arial" w:cs="Arial"/>
                <w:sz w:val="16"/>
                <w:szCs w:val="16"/>
              </w:rPr>
            </w:pPr>
            <w:r>
              <w:rPr>
                <w:rFonts w:ascii="Arial" w:hAnsi="Arial" w:cs="Arial"/>
                <w:b/>
                <w:sz w:val="16"/>
                <w:szCs w:val="16"/>
              </w:rPr>
              <w:t>Approv</w:t>
            </w:r>
            <w:r w:rsidR="00B4387E" w:rsidRPr="00A02F1F">
              <w:rPr>
                <w:rFonts w:ascii="Arial" w:hAnsi="Arial" w:cs="Arial"/>
                <w:b/>
                <w:sz w:val="16"/>
                <w:szCs w:val="16"/>
              </w:rPr>
              <w:t>ed</w:t>
            </w:r>
          </w:p>
        </w:tc>
      </w:tr>
      <w:tr w:rsidR="00375C6B" w:rsidRPr="00D019AE" w14:paraId="09502BD6" w14:textId="77777777" w:rsidTr="00D27F5D">
        <w:trPr>
          <w:trHeight w:val="20"/>
        </w:trPr>
        <w:tc>
          <w:tcPr>
            <w:tcW w:w="956" w:type="dxa"/>
          </w:tcPr>
          <w:p w14:paraId="17FAC56F" w14:textId="2BCEAB5D" w:rsidR="00375C6B" w:rsidRPr="00BE7DD9"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3F4ADE">
              <w:rPr>
                <w:rFonts w:ascii="Arial" w:hAnsi="Arial" w:cs="Arial"/>
                <w:sz w:val="16"/>
                <w:szCs w:val="16"/>
              </w:rPr>
              <w:t>0</w:t>
            </w:r>
            <w:r w:rsidR="001924D2">
              <w:rPr>
                <w:rFonts w:ascii="Arial" w:hAnsi="Arial" w:cs="Arial"/>
                <w:sz w:val="16"/>
                <w:szCs w:val="16"/>
              </w:rPr>
              <w:t>702</w:t>
            </w:r>
          </w:p>
        </w:tc>
        <w:tc>
          <w:tcPr>
            <w:tcW w:w="2437" w:type="dxa"/>
          </w:tcPr>
          <w:p w14:paraId="0A74F93C" w14:textId="5F8424B9" w:rsidR="00375C6B" w:rsidRPr="005D1FAA" w:rsidRDefault="00114CCE" w:rsidP="00D27F5D">
            <w:pPr>
              <w:spacing w:after="0"/>
              <w:rPr>
                <w:rFonts w:ascii="Arial" w:hAnsi="Arial" w:cs="Arial"/>
                <w:sz w:val="16"/>
                <w:szCs w:val="16"/>
              </w:rPr>
            </w:pPr>
            <w:r>
              <w:rPr>
                <w:rFonts w:ascii="Arial" w:hAnsi="Arial" w:cs="Arial"/>
                <w:sz w:val="16"/>
                <w:szCs w:val="16"/>
              </w:rPr>
              <w:t>(WID) New WID on Study on using Satellite Access in 5G (5G_5GSAT)</w:t>
            </w:r>
          </w:p>
        </w:tc>
        <w:tc>
          <w:tcPr>
            <w:tcW w:w="746" w:type="dxa"/>
          </w:tcPr>
          <w:p w14:paraId="448A3855" w14:textId="735E22AB" w:rsidR="00375C6B" w:rsidRPr="00BE7DD9" w:rsidRDefault="001924D2" w:rsidP="00D27F5D">
            <w:pPr>
              <w:spacing w:after="0"/>
              <w:rPr>
                <w:rFonts w:ascii="Arial" w:hAnsi="Arial" w:cs="Arial"/>
                <w:sz w:val="16"/>
                <w:szCs w:val="16"/>
              </w:rPr>
            </w:pPr>
            <w:r>
              <w:rPr>
                <w:rFonts w:ascii="Arial" w:hAnsi="Arial" w:cs="Arial"/>
                <w:sz w:val="16"/>
                <w:szCs w:val="16"/>
              </w:rPr>
              <w:t>19</w:t>
            </w:r>
          </w:p>
        </w:tc>
        <w:tc>
          <w:tcPr>
            <w:tcW w:w="992" w:type="dxa"/>
          </w:tcPr>
          <w:p w14:paraId="059FDDF0" w14:textId="77777777" w:rsidR="00660D6B" w:rsidRPr="00D019AE" w:rsidRDefault="00014F0A" w:rsidP="0009536A">
            <w:pPr>
              <w:spacing w:after="0"/>
              <w:rPr>
                <w:rFonts w:ascii="Arial" w:hAnsi="Arial" w:cs="Arial"/>
                <w:sz w:val="16"/>
                <w:szCs w:val="16"/>
              </w:rPr>
            </w:pPr>
            <w:r>
              <w:rPr>
                <w:rFonts w:ascii="Arial" w:hAnsi="Arial" w:cs="Arial"/>
                <w:sz w:val="16"/>
                <w:szCs w:val="16"/>
              </w:rPr>
              <w:t>S1-172068</w:t>
            </w:r>
          </w:p>
        </w:tc>
        <w:tc>
          <w:tcPr>
            <w:tcW w:w="4395" w:type="dxa"/>
          </w:tcPr>
          <w:p w14:paraId="6111F77C" w14:textId="3072D894" w:rsidR="00375C6B" w:rsidRPr="00A02F1F" w:rsidRDefault="001924D2" w:rsidP="000B5B17">
            <w:pPr>
              <w:spacing w:after="0"/>
              <w:rPr>
                <w:rFonts w:ascii="Arial" w:hAnsi="Arial" w:cs="Arial"/>
                <w:b/>
                <w:sz w:val="16"/>
                <w:szCs w:val="16"/>
              </w:rPr>
            </w:pPr>
            <w:r>
              <w:rPr>
                <w:rFonts w:ascii="Arial" w:hAnsi="Arial" w:cs="Arial"/>
                <w:sz w:val="16"/>
                <w:szCs w:val="16"/>
              </w:rPr>
              <w:t xml:space="preserve">Revised to SP-170788 to fix a cut-and-paste error on the SA plenary meeting wrapper. SP-170788 was </w:t>
            </w:r>
            <w:r w:rsidR="002E3B3A">
              <w:rPr>
                <w:rFonts w:ascii="Arial" w:hAnsi="Arial" w:cs="Arial"/>
                <w:b/>
                <w:sz w:val="16"/>
                <w:szCs w:val="16"/>
              </w:rPr>
              <w:t>Approved</w:t>
            </w:r>
          </w:p>
        </w:tc>
      </w:tr>
      <w:tr w:rsidR="00A02F1F" w:rsidRPr="00D019AE" w14:paraId="5DBA136E" w14:textId="77777777" w:rsidTr="00D27F5D">
        <w:trPr>
          <w:trHeight w:val="20"/>
        </w:trPr>
        <w:tc>
          <w:tcPr>
            <w:tcW w:w="956" w:type="dxa"/>
          </w:tcPr>
          <w:p w14:paraId="63AE77C6" w14:textId="39238131" w:rsidR="00A02F1F" w:rsidRDefault="00A02F1F" w:rsidP="003F4ADE">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1924D2">
              <w:rPr>
                <w:rFonts w:ascii="Arial" w:hAnsi="Arial" w:cs="Arial"/>
                <w:sz w:val="16"/>
                <w:szCs w:val="16"/>
              </w:rPr>
              <w:t>703</w:t>
            </w:r>
          </w:p>
        </w:tc>
        <w:tc>
          <w:tcPr>
            <w:tcW w:w="2437" w:type="dxa"/>
          </w:tcPr>
          <w:p w14:paraId="3735C843" w14:textId="64BEEBE5" w:rsidR="00A02F1F" w:rsidRPr="005D1FAA" w:rsidRDefault="001924D2" w:rsidP="00660D6B">
            <w:pPr>
              <w:spacing w:after="0"/>
              <w:rPr>
                <w:rFonts w:ascii="Arial" w:hAnsi="Arial" w:cs="Arial"/>
                <w:sz w:val="16"/>
                <w:szCs w:val="16"/>
              </w:rPr>
            </w:pPr>
            <w:r>
              <w:rPr>
                <w:rFonts w:ascii="Arial" w:hAnsi="Arial" w:cs="Arial"/>
                <w:sz w:val="16"/>
                <w:szCs w:val="16"/>
              </w:rPr>
              <w:t xml:space="preserve">(WID) </w:t>
            </w:r>
            <w:r w:rsidR="004D4815" w:rsidRPr="005D1FAA">
              <w:rPr>
                <w:rFonts w:ascii="Arial" w:hAnsi="Arial" w:cs="Arial"/>
                <w:sz w:val="16"/>
                <w:szCs w:val="16"/>
              </w:rPr>
              <w:t xml:space="preserve">New WID on </w:t>
            </w:r>
            <w:r>
              <w:rPr>
                <w:rFonts w:ascii="Arial" w:hAnsi="Arial" w:cs="Arial"/>
                <w:sz w:val="16"/>
                <w:szCs w:val="16"/>
              </w:rPr>
              <w:t>Study on enhancements to IMS for new real time communication services (FS_enIMS)</w:t>
            </w:r>
          </w:p>
        </w:tc>
        <w:tc>
          <w:tcPr>
            <w:tcW w:w="746" w:type="dxa"/>
          </w:tcPr>
          <w:p w14:paraId="25508A4F" w14:textId="4658E7AC" w:rsidR="00A02F1F" w:rsidRDefault="004D4815" w:rsidP="00D27F5D">
            <w:pPr>
              <w:spacing w:after="0"/>
              <w:rPr>
                <w:rFonts w:ascii="Arial" w:hAnsi="Arial" w:cs="Arial"/>
                <w:sz w:val="16"/>
                <w:szCs w:val="16"/>
              </w:rPr>
            </w:pPr>
            <w:r>
              <w:rPr>
                <w:rFonts w:ascii="Arial" w:hAnsi="Arial" w:cs="Arial"/>
                <w:sz w:val="16"/>
                <w:szCs w:val="16"/>
              </w:rPr>
              <w:t>1</w:t>
            </w:r>
            <w:r w:rsidR="001924D2">
              <w:rPr>
                <w:rFonts w:ascii="Arial" w:hAnsi="Arial" w:cs="Arial"/>
                <w:sz w:val="16"/>
                <w:szCs w:val="16"/>
              </w:rPr>
              <w:t>9</w:t>
            </w:r>
          </w:p>
        </w:tc>
        <w:tc>
          <w:tcPr>
            <w:tcW w:w="992" w:type="dxa"/>
          </w:tcPr>
          <w:p w14:paraId="1DD6B59E" w14:textId="77777777" w:rsidR="00A42197" w:rsidRPr="00D019AE" w:rsidRDefault="00014F0A" w:rsidP="0009536A">
            <w:pPr>
              <w:spacing w:after="0"/>
              <w:rPr>
                <w:rFonts w:ascii="Arial" w:hAnsi="Arial" w:cs="Arial"/>
                <w:sz w:val="16"/>
                <w:szCs w:val="16"/>
              </w:rPr>
            </w:pPr>
            <w:r>
              <w:rPr>
                <w:rFonts w:ascii="Arial" w:hAnsi="Arial" w:cs="Arial"/>
                <w:sz w:val="16"/>
                <w:szCs w:val="16"/>
              </w:rPr>
              <w:t>S1-172045</w:t>
            </w:r>
          </w:p>
        </w:tc>
        <w:tc>
          <w:tcPr>
            <w:tcW w:w="4395" w:type="dxa"/>
          </w:tcPr>
          <w:p w14:paraId="51023BB9" w14:textId="77777777" w:rsidR="00A02F1F" w:rsidRPr="00A02F1F" w:rsidRDefault="00C92675" w:rsidP="000B5B17">
            <w:pPr>
              <w:spacing w:after="0"/>
              <w:rPr>
                <w:rFonts w:ascii="Arial" w:hAnsi="Arial" w:cs="Arial"/>
                <w:b/>
                <w:sz w:val="16"/>
                <w:szCs w:val="16"/>
              </w:rPr>
            </w:pPr>
            <w:r>
              <w:rPr>
                <w:rFonts w:ascii="Arial" w:hAnsi="Arial" w:cs="Arial"/>
                <w:b/>
                <w:sz w:val="16"/>
                <w:szCs w:val="16"/>
              </w:rPr>
              <w:t>Approved</w:t>
            </w:r>
          </w:p>
        </w:tc>
      </w:tr>
      <w:tr w:rsidR="003F4ADE" w:rsidRPr="00D019AE" w14:paraId="101C6F12" w14:textId="77777777" w:rsidTr="00D27F5D">
        <w:trPr>
          <w:trHeight w:val="20"/>
        </w:trPr>
        <w:tc>
          <w:tcPr>
            <w:tcW w:w="956" w:type="dxa"/>
          </w:tcPr>
          <w:p w14:paraId="46883A07" w14:textId="50A45EB3" w:rsidR="003F4ADE" w:rsidRPr="00BE7DD9" w:rsidRDefault="003F4ADE"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1924D2">
              <w:rPr>
                <w:rFonts w:ascii="Arial" w:hAnsi="Arial" w:cs="Arial"/>
                <w:sz w:val="16"/>
                <w:szCs w:val="16"/>
              </w:rPr>
              <w:t>704</w:t>
            </w:r>
          </w:p>
        </w:tc>
        <w:tc>
          <w:tcPr>
            <w:tcW w:w="2437" w:type="dxa"/>
          </w:tcPr>
          <w:p w14:paraId="7326FAED" w14:textId="0D40EFD6" w:rsidR="003F4ADE" w:rsidRPr="005D1FAA" w:rsidRDefault="001924D2" w:rsidP="00D27F5D">
            <w:pPr>
              <w:spacing w:after="0"/>
              <w:rPr>
                <w:rFonts w:ascii="Arial" w:hAnsi="Arial" w:cs="Arial"/>
                <w:sz w:val="16"/>
                <w:szCs w:val="16"/>
              </w:rPr>
            </w:pPr>
            <w:r>
              <w:rPr>
                <w:rFonts w:ascii="Arial" w:hAnsi="Arial" w:cs="Arial"/>
                <w:sz w:val="16"/>
                <w:szCs w:val="16"/>
              </w:rPr>
              <w:t>(WID</w:t>
            </w:r>
            <w:r w:rsidR="004D4815" w:rsidRPr="005D1FAA">
              <w:rPr>
                <w:rFonts w:ascii="Arial" w:hAnsi="Arial" w:cs="Arial"/>
                <w:sz w:val="16"/>
                <w:szCs w:val="16"/>
              </w:rPr>
              <w:t xml:space="preserve">) </w:t>
            </w:r>
            <w:r>
              <w:rPr>
                <w:rFonts w:ascii="Arial" w:hAnsi="Arial" w:cs="Arial"/>
                <w:sz w:val="16"/>
                <w:szCs w:val="16"/>
              </w:rPr>
              <w:t>New WID on Study on 5G message service for MIoT (FS_5GMSG)</w:t>
            </w:r>
          </w:p>
        </w:tc>
        <w:tc>
          <w:tcPr>
            <w:tcW w:w="746" w:type="dxa"/>
          </w:tcPr>
          <w:p w14:paraId="397554E1" w14:textId="114B1F77" w:rsidR="003F4ADE" w:rsidRPr="00BE7DD9" w:rsidRDefault="004D4815" w:rsidP="00D27F5D">
            <w:pPr>
              <w:spacing w:after="0"/>
              <w:rPr>
                <w:rFonts w:ascii="Arial" w:hAnsi="Arial" w:cs="Arial"/>
                <w:sz w:val="16"/>
                <w:szCs w:val="16"/>
              </w:rPr>
            </w:pPr>
            <w:r>
              <w:rPr>
                <w:rFonts w:ascii="Arial" w:hAnsi="Arial" w:cs="Arial"/>
                <w:sz w:val="16"/>
                <w:szCs w:val="16"/>
              </w:rPr>
              <w:t>1</w:t>
            </w:r>
            <w:r w:rsidR="001924D2">
              <w:rPr>
                <w:rFonts w:ascii="Arial" w:hAnsi="Arial" w:cs="Arial"/>
                <w:sz w:val="16"/>
                <w:szCs w:val="16"/>
              </w:rPr>
              <w:t>9</w:t>
            </w:r>
          </w:p>
        </w:tc>
        <w:tc>
          <w:tcPr>
            <w:tcW w:w="992" w:type="dxa"/>
          </w:tcPr>
          <w:p w14:paraId="6545FC1A" w14:textId="77777777" w:rsidR="002B4BCF" w:rsidRDefault="00AC1CC2" w:rsidP="002E3B3A">
            <w:pPr>
              <w:spacing w:after="0"/>
              <w:rPr>
                <w:rFonts w:ascii="Arial" w:hAnsi="Arial" w:cs="Arial"/>
                <w:sz w:val="16"/>
                <w:szCs w:val="16"/>
              </w:rPr>
            </w:pPr>
            <w:r>
              <w:rPr>
                <w:rFonts w:ascii="Arial" w:hAnsi="Arial" w:cs="Arial"/>
                <w:sz w:val="16"/>
                <w:szCs w:val="16"/>
              </w:rPr>
              <w:t>S1-172235</w:t>
            </w:r>
          </w:p>
          <w:p w14:paraId="48E54C68" w14:textId="77777777" w:rsidR="00AC1CC2" w:rsidRDefault="00AC1CC2" w:rsidP="002E3B3A">
            <w:pPr>
              <w:spacing w:after="0"/>
              <w:rPr>
                <w:rFonts w:ascii="Arial" w:hAnsi="Arial" w:cs="Arial"/>
                <w:sz w:val="16"/>
                <w:szCs w:val="16"/>
              </w:rPr>
            </w:pPr>
            <w:r>
              <w:rPr>
                <w:rFonts w:ascii="Arial" w:hAnsi="Arial" w:cs="Arial"/>
                <w:sz w:val="16"/>
                <w:szCs w:val="16"/>
              </w:rPr>
              <w:t>S1-172383</w:t>
            </w:r>
          </w:p>
          <w:p w14:paraId="1FB11F41" w14:textId="77777777" w:rsidR="00AC1CC2" w:rsidRPr="00D019AE" w:rsidRDefault="00AC1CC2" w:rsidP="002E3B3A">
            <w:pPr>
              <w:spacing w:after="0"/>
              <w:rPr>
                <w:rFonts w:ascii="Arial" w:hAnsi="Arial" w:cs="Arial"/>
                <w:sz w:val="16"/>
                <w:szCs w:val="16"/>
              </w:rPr>
            </w:pPr>
            <w:r>
              <w:rPr>
                <w:rFonts w:ascii="Arial" w:hAnsi="Arial" w:cs="Arial"/>
                <w:sz w:val="16"/>
                <w:szCs w:val="16"/>
              </w:rPr>
              <w:t>S1-172384</w:t>
            </w:r>
          </w:p>
        </w:tc>
        <w:tc>
          <w:tcPr>
            <w:tcW w:w="4395" w:type="dxa"/>
          </w:tcPr>
          <w:p w14:paraId="6908C28C" w14:textId="77777777" w:rsidR="003F4ADE" w:rsidRPr="00CE5E9C" w:rsidRDefault="004D4815" w:rsidP="00660D6B">
            <w:pPr>
              <w:spacing w:after="0"/>
              <w:rPr>
                <w:rFonts w:ascii="Arial" w:hAnsi="Arial" w:cs="Arial"/>
                <w:sz w:val="16"/>
                <w:szCs w:val="16"/>
              </w:rPr>
            </w:pPr>
            <w:r>
              <w:rPr>
                <w:rFonts w:ascii="Arial" w:hAnsi="Arial" w:cs="Arial"/>
                <w:b/>
                <w:sz w:val="16"/>
                <w:szCs w:val="16"/>
              </w:rPr>
              <w:t>Approved</w:t>
            </w:r>
          </w:p>
        </w:tc>
      </w:tr>
      <w:tr w:rsidR="008022B0" w:rsidRPr="00D019AE" w14:paraId="788B6A73" w14:textId="77777777" w:rsidTr="00D27F5D">
        <w:trPr>
          <w:trHeight w:val="20"/>
        </w:trPr>
        <w:tc>
          <w:tcPr>
            <w:tcW w:w="956" w:type="dxa"/>
          </w:tcPr>
          <w:p w14:paraId="2DDDC2D5" w14:textId="0DE00300" w:rsidR="008022B0" w:rsidRPr="00BE7DD9" w:rsidRDefault="008022B0" w:rsidP="004C5773">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1924D2">
              <w:rPr>
                <w:rFonts w:ascii="Arial" w:hAnsi="Arial" w:cs="Arial"/>
                <w:sz w:val="16"/>
                <w:szCs w:val="16"/>
              </w:rPr>
              <w:t>705</w:t>
            </w:r>
          </w:p>
        </w:tc>
        <w:tc>
          <w:tcPr>
            <w:tcW w:w="2437" w:type="dxa"/>
          </w:tcPr>
          <w:p w14:paraId="2F882F2F" w14:textId="53D81E32" w:rsidR="008022B0" w:rsidRPr="005D1FAA" w:rsidRDefault="001924D2" w:rsidP="00D27F5D">
            <w:pPr>
              <w:spacing w:after="0"/>
              <w:rPr>
                <w:rFonts w:ascii="Arial" w:hAnsi="Arial" w:cs="Arial"/>
                <w:sz w:val="16"/>
                <w:szCs w:val="16"/>
              </w:rPr>
            </w:pPr>
            <w:r>
              <w:rPr>
                <w:rFonts w:ascii="Arial" w:hAnsi="Arial" w:cs="Arial"/>
                <w:sz w:val="16"/>
                <w:szCs w:val="16"/>
              </w:rPr>
              <w:t>(WID) New WID on Feasibility Study on Business Role Models for Network Slicing (FS_BMNS)</w:t>
            </w:r>
          </w:p>
        </w:tc>
        <w:tc>
          <w:tcPr>
            <w:tcW w:w="746" w:type="dxa"/>
          </w:tcPr>
          <w:p w14:paraId="1686F4B2" w14:textId="0315505B" w:rsidR="008022B0" w:rsidRPr="00BE7DD9" w:rsidRDefault="001924D2" w:rsidP="00D27F5D">
            <w:pPr>
              <w:spacing w:after="0"/>
              <w:rPr>
                <w:rFonts w:ascii="Arial" w:hAnsi="Arial" w:cs="Arial"/>
                <w:sz w:val="16"/>
                <w:szCs w:val="16"/>
              </w:rPr>
            </w:pPr>
            <w:r>
              <w:rPr>
                <w:rFonts w:ascii="Arial" w:hAnsi="Arial" w:cs="Arial"/>
                <w:sz w:val="16"/>
                <w:szCs w:val="16"/>
              </w:rPr>
              <w:t>19</w:t>
            </w:r>
          </w:p>
        </w:tc>
        <w:tc>
          <w:tcPr>
            <w:tcW w:w="992" w:type="dxa"/>
          </w:tcPr>
          <w:p w14:paraId="5266033D" w14:textId="77777777" w:rsidR="00A42197" w:rsidRPr="00D019AE" w:rsidRDefault="00677549" w:rsidP="00C26A3A">
            <w:pPr>
              <w:spacing w:after="0"/>
              <w:rPr>
                <w:rFonts w:ascii="Arial" w:hAnsi="Arial" w:cs="Arial"/>
                <w:sz w:val="16"/>
                <w:szCs w:val="16"/>
              </w:rPr>
            </w:pPr>
            <w:r>
              <w:rPr>
                <w:rFonts w:ascii="Arial" w:hAnsi="Arial" w:cs="Arial"/>
                <w:sz w:val="16"/>
                <w:szCs w:val="16"/>
              </w:rPr>
              <w:t>S1-172413</w:t>
            </w:r>
          </w:p>
        </w:tc>
        <w:tc>
          <w:tcPr>
            <w:tcW w:w="4395" w:type="dxa"/>
          </w:tcPr>
          <w:p w14:paraId="2E972C4E" w14:textId="30912C0C" w:rsidR="008022B0" w:rsidRPr="004C5773" w:rsidRDefault="00D21527" w:rsidP="000B5B17">
            <w:pPr>
              <w:spacing w:after="0"/>
              <w:rPr>
                <w:rFonts w:ascii="Arial" w:hAnsi="Arial" w:cs="Arial"/>
                <w:b/>
                <w:sz w:val="16"/>
                <w:szCs w:val="16"/>
              </w:rPr>
            </w:pPr>
            <w:r>
              <w:rPr>
                <w:rFonts w:ascii="Arial" w:hAnsi="Arial" w:cs="Arial"/>
                <w:b/>
                <w:sz w:val="16"/>
                <w:szCs w:val="16"/>
              </w:rPr>
              <w:t xml:space="preserve">Revised </w:t>
            </w:r>
            <w:r>
              <w:rPr>
                <w:rFonts w:ascii="Arial" w:hAnsi="Arial" w:cs="Arial"/>
                <w:sz w:val="16"/>
                <w:szCs w:val="16"/>
              </w:rPr>
              <w:t>into SP-170</w:t>
            </w:r>
            <w:r w:rsidR="001924D2">
              <w:rPr>
                <w:rFonts w:ascii="Arial" w:hAnsi="Arial" w:cs="Arial"/>
                <w:sz w:val="16"/>
                <w:szCs w:val="16"/>
              </w:rPr>
              <w:t>800</w:t>
            </w:r>
            <w:r>
              <w:rPr>
                <w:rFonts w:ascii="Arial" w:hAnsi="Arial" w:cs="Arial"/>
                <w:sz w:val="16"/>
                <w:szCs w:val="16"/>
              </w:rPr>
              <w:t xml:space="preserve"> to </w:t>
            </w:r>
            <w:r w:rsidR="001924D2">
              <w:rPr>
                <w:rFonts w:ascii="Arial" w:hAnsi="Arial" w:cs="Arial"/>
                <w:sz w:val="16"/>
                <w:szCs w:val="16"/>
              </w:rPr>
              <w:t>add three more supporting companies (China Mobile, AT&amp;T, Verizon Wireless)</w:t>
            </w:r>
            <w:r>
              <w:rPr>
                <w:rFonts w:ascii="Arial" w:hAnsi="Arial" w:cs="Arial"/>
                <w:sz w:val="16"/>
                <w:szCs w:val="16"/>
              </w:rPr>
              <w:t xml:space="preserve">. This revised </w:t>
            </w:r>
            <w:r w:rsidR="001924D2">
              <w:rPr>
                <w:rFonts w:ascii="Arial" w:hAnsi="Arial" w:cs="Arial"/>
                <w:sz w:val="16"/>
                <w:szCs w:val="16"/>
              </w:rPr>
              <w:t>WID</w:t>
            </w:r>
            <w:r>
              <w:rPr>
                <w:rFonts w:ascii="Arial" w:hAnsi="Arial" w:cs="Arial"/>
                <w:sz w:val="16"/>
                <w:szCs w:val="16"/>
              </w:rPr>
              <w:t xml:space="preserve"> was </w:t>
            </w:r>
            <w:r w:rsidR="004E32A3">
              <w:rPr>
                <w:rFonts w:ascii="Arial" w:hAnsi="Arial" w:cs="Arial"/>
                <w:b/>
                <w:sz w:val="16"/>
                <w:szCs w:val="16"/>
              </w:rPr>
              <w:t>Approved</w:t>
            </w:r>
          </w:p>
        </w:tc>
      </w:tr>
      <w:tr w:rsidR="00B34C7E" w:rsidRPr="00D019AE" w14:paraId="6F90642B" w14:textId="77777777" w:rsidTr="006848DB">
        <w:trPr>
          <w:trHeight w:val="20"/>
        </w:trPr>
        <w:tc>
          <w:tcPr>
            <w:tcW w:w="956" w:type="dxa"/>
          </w:tcPr>
          <w:p w14:paraId="043695AD" w14:textId="1BFA7FDA" w:rsidR="00B34C7E" w:rsidRDefault="00B34C7E" w:rsidP="00B34C7E">
            <w:pPr>
              <w:spacing w:after="0"/>
              <w:rPr>
                <w:rFonts w:ascii="Arial" w:hAnsi="Arial" w:cs="Arial"/>
                <w:sz w:val="16"/>
                <w:szCs w:val="16"/>
              </w:rPr>
            </w:pPr>
            <w:r>
              <w:rPr>
                <w:rFonts w:ascii="Arial" w:hAnsi="Arial" w:cs="Arial"/>
                <w:sz w:val="16"/>
                <w:szCs w:val="16"/>
              </w:rPr>
              <w:t>SP-170809</w:t>
            </w:r>
          </w:p>
        </w:tc>
        <w:tc>
          <w:tcPr>
            <w:tcW w:w="2437" w:type="dxa"/>
          </w:tcPr>
          <w:p w14:paraId="3D18BE07" w14:textId="1D0FBE32" w:rsidR="00B34C7E" w:rsidRPr="005D1FAA" w:rsidRDefault="00B34C7E" w:rsidP="00B34C7E">
            <w:pPr>
              <w:spacing w:after="0"/>
              <w:rPr>
                <w:rFonts w:ascii="Arial" w:hAnsi="Arial" w:cs="Arial"/>
                <w:sz w:val="16"/>
                <w:szCs w:val="16"/>
              </w:rPr>
            </w:pPr>
          </w:p>
        </w:tc>
        <w:tc>
          <w:tcPr>
            <w:tcW w:w="746" w:type="dxa"/>
          </w:tcPr>
          <w:p w14:paraId="793EE483" w14:textId="7F270893" w:rsidR="00B34C7E" w:rsidRDefault="00B34C7E" w:rsidP="00B34C7E">
            <w:pPr>
              <w:spacing w:after="0"/>
              <w:rPr>
                <w:rFonts w:ascii="Arial" w:hAnsi="Arial" w:cs="Arial"/>
                <w:sz w:val="16"/>
                <w:szCs w:val="16"/>
              </w:rPr>
            </w:pPr>
            <w:r>
              <w:rPr>
                <w:rFonts w:ascii="Arial" w:hAnsi="Arial" w:cs="Arial"/>
                <w:sz w:val="16"/>
                <w:szCs w:val="16"/>
              </w:rPr>
              <w:t>7.7</w:t>
            </w:r>
          </w:p>
        </w:tc>
        <w:tc>
          <w:tcPr>
            <w:tcW w:w="992" w:type="dxa"/>
          </w:tcPr>
          <w:p w14:paraId="7CD16AD9" w14:textId="1780FE85" w:rsidR="00B34C7E" w:rsidRDefault="00B34C7E" w:rsidP="00B34C7E">
            <w:pPr>
              <w:spacing w:after="0"/>
              <w:rPr>
                <w:rFonts w:ascii="Arial" w:hAnsi="Arial" w:cs="Arial"/>
                <w:sz w:val="16"/>
                <w:szCs w:val="16"/>
              </w:rPr>
            </w:pPr>
            <w:r>
              <w:rPr>
                <w:rFonts w:ascii="Arial" w:hAnsi="Arial" w:cs="Arial"/>
                <w:sz w:val="16"/>
                <w:szCs w:val="16"/>
              </w:rPr>
              <w:t>TSG SA</w:t>
            </w:r>
          </w:p>
        </w:tc>
        <w:tc>
          <w:tcPr>
            <w:tcW w:w="4395" w:type="dxa"/>
          </w:tcPr>
          <w:p w14:paraId="08FD1161" w14:textId="329A68A0" w:rsidR="00B34C7E" w:rsidRPr="0099216C" w:rsidRDefault="00B34C7E" w:rsidP="00B34C7E">
            <w:pPr>
              <w:spacing w:after="0"/>
              <w:rPr>
                <w:rFonts w:ascii="Arial" w:hAnsi="Arial" w:cs="Arial"/>
                <w:sz w:val="16"/>
                <w:szCs w:val="16"/>
              </w:rPr>
            </w:pPr>
            <w:r>
              <w:rPr>
                <w:rFonts w:ascii="Arial" w:hAnsi="Arial" w:cs="Arial"/>
                <w:b/>
                <w:sz w:val="16"/>
                <w:szCs w:val="16"/>
              </w:rPr>
              <w:t>Approved</w:t>
            </w:r>
            <w:r>
              <w:rPr>
                <w:rFonts w:ascii="Arial" w:hAnsi="Arial" w:cs="Arial"/>
                <w:sz w:val="16"/>
                <w:szCs w:val="16"/>
              </w:rPr>
              <w:t>. This is a LS OUT from RAN to ITU to inform about Non Terrestrial Network related work in 3GPP. It was revised by SA to include information about the SAT5G study that was approved at SA.</w:t>
            </w:r>
          </w:p>
        </w:tc>
      </w:tr>
      <w:tr w:rsidR="00B34C7E" w:rsidRPr="00D019AE" w14:paraId="5123C31A" w14:textId="77777777" w:rsidTr="006848DB">
        <w:trPr>
          <w:trHeight w:val="20"/>
        </w:trPr>
        <w:tc>
          <w:tcPr>
            <w:tcW w:w="956" w:type="dxa"/>
          </w:tcPr>
          <w:p w14:paraId="03C5D401" w14:textId="0E398B63" w:rsidR="00B34C7E" w:rsidRDefault="00B34C7E" w:rsidP="004E32A3">
            <w:pPr>
              <w:spacing w:after="0"/>
              <w:rPr>
                <w:rFonts w:ascii="Arial" w:hAnsi="Arial" w:cs="Arial"/>
                <w:sz w:val="16"/>
                <w:szCs w:val="16"/>
              </w:rPr>
            </w:pPr>
            <w:r>
              <w:rPr>
                <w:rFonts w:ascii="Arial" w:hAnsi="Arial" w:cs="Arial"/>
                <w:sz w:val="16"/>
                <w:szCs w:val="16"/>
              </w:rPr>
              <w:t>SP-170812</w:t>
            </w:r>
          </w:p>
        </w:tc>
        <w:tc>
          <w:tcPr>
            <w:tcW w:w="2437" w:type="dxa"/>
          </w:tcPr>
          <w:p w14:paraId="5762D479" w14:textId="034334F6" w:rsidR="00B34C7E" w:rsidRPr="005D1FAA" w:rsidRDefault="00B34C7E" w:rsidP="006848DB">
            <w:pPr>
              <w:spacing w:after="0"/>
              <w:rPr>
                <w:rFonts w:ascii="Arial" w:hAnsi="Arial" w:cs="Arial"/>
                <w:sz w:val="16"/>
                <w:szCs w:val="16"/>
              </w:rPr>
            </w:pPr>
            <w:r w:rsidRPr="00B34C7E">
              <w:rPr>
                <w:rFonts w:ascii="Arial" w:hAnsi="Arial" w:cs="Arial"/>
                <w:sz w:val="16"/>
                <w:szCs w:val="16"/>
              </w:rPr>
              <w:t>Mission Critical (MC) Specification Way Forward</w:t>
            </w:r>
          </w:p>
        </w:tc>
        <w:tc>
          <w:tcPr>
            <w:tcW w:w="746" w:type="dxa"/>
          </w:tcPr>
          <w:p w14:paraId="057E02F2" w14:textId="1BA33A79" w:rsidR="00B34C7E" w:rsidRDefault="00B34C7E" w:rsidP="006848DB">
            <w:pPr>
              <w:spacing w:after="0"/>
              <w:rPr>
                <w:rFonts w:ascii="Arial" w:hAnsi="Arial" w:cs="Arial"/>
                <w:sz w:val="16"/>
                <w:szCs w:val="16"/>
              </w:rPr>
            </w:pPr>
            <w:r>
              <w:rPr>
                <w:rFonts w:ascii="Arial" w:hAnsi="Arial" w:cs="Arial"/>
                <w:sz w:val="16"/>
                <w:szCs w:val="16"/>
              </w:rPr>
              <w:t>5</w:t>
            </w:r>
          </w:p>
        </w:tc>
        <w:tc>
          <w:tcPr>
            <w:tcW w:w="992" w:type="dxa"/>
          </w:tcPr>
          <w:p w14:paraId="4E43C159" w14:textId="633E3C37" w:rsidR="00B34C7E" w:rsidRDefault="00B34C7E" w:rsidP="006848DB">
            <w:pPr>
              <w:spacing w:after="0"/>
              <w:rPr>
                <w:rFonts w:ascii="Arial" w:hAnsi="Arial" w:cs="Arial"/>
                <w:sz w:val="16"/>
                <w:szCs w:val="16"/>
              </w:rPr>
            </w:pPr>
            <w:r>
              <w:rPr>
                <w:rFonts w:ascii="Arial" w:hAnsi="Arial" w:cs="Arial"/>
                <w:sz w:val="16"/>
                <w:szCs w:val="16"/>
              </w:rPr>
              <w:t>TSG SA Chairman</w:t>
            </w:r>
          </w:p>
        </w:tc>
        <w:tc>
          <w:tcPr>
            <w:tcW w:w="4395" w:type="dxa"/>
          </w:tcPr>
          <w:p w14:paraId="185D5F75" w14:textId="09A50904" w:rsidR="00B34C7E" w:rsidRPr="009B4280" w:rsidRDefault="00B34C7E" w:rsidP="004E32A3">
            <w:pPr>
              <w:spacing w:after="0"/>
              <w:rPr>
                <w:rFonts w:ascii="Arial" w:hAnsi="Arial" w:cs="Arial"/>
                <w:sz w:val="16"/>
                <w:szCs w:val="16"/>
              </w:rPr>
            </w:pPr>
            <w:r>
              <w:rPr>
                <w:rFonts w:ascii="Arial" w:hAnsi="Arial" w:cs="Arial"/>
                <w:b/>
                <w:sz w:val="16"/>
                <w:szCs w:val="16"/>
              </w:rPr>
              <w:t>Endorsed</w:t>
            </w:r>
            <w:r w:rsidR="009B4280">
              <w:rPr>
                <w:rFonts w:ascii="Arial" w:hAnsi="Arial" w:cs="Arial"/>
                <w:b/>
                <w:sz w:val="16"/>
                <w:szCs w:val="16"/>
              </w:rPr>
              <w:t xml:space="preserve">. </w:t>
            </w:r>
            <w:r w:rsidR="009B4280">
              <w:rPr>
                <w:rFonts w:ascii="Arial" w:hAnsi="Arial" w:cs="Arial"/>
                <w:sz w:val="16"/>
                <w:szCs w:val="16"/>
              </w:rPr>
              <w:t>The SA WG1 chairman agreed to report this at SA WG1#80.</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8C6AD" w14:textId="77777777" w:rsidR="00837FE6" w:rsidRDefault="00837FE6" w:rsidP="00840E8C">
      <w:r>
        <w:separator/>
      </w:r>
    </w:p>
  </w:endnote>
  <w:endnote w:type="continuationSeparator" w:id="0">
    <w:p w14:paraId="180AC998" w14:textId="77777777" w:rsidR="00837FE6" w:rsidRDefault="00837FE6"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02057" w14:textId="77777777" w:rsidR="00837FE6" w:rsidRDefault="00837FE6" w:rsidP="00840E8C">
      <w:r>
        <w:separator/>
      </w:r>
    </w:p>
  </w:footnote>
  <w:footnote w:type="continuationSeparator" w:id="0">
    <w:p w14:paraId="28059102" w14:textId="77777777" w:rsidR="00837FE6" w:rsidRDefault="00837FE6" w:rsidP="0084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0"/>
  </w:num>
  <w:num w:numId="12">
    <w:abstractNumId w:val="14"/>
  </w:num>
  <w:num w:numId="13">
    <w:abstractNumId w:val="16"/>
  </w:num>
  <w:num w:numId="14">
    <w:abstractNumId w:val="22"/>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0"/>
  </w:num>
  <w:num w:numId="21">
    <w:abstractNumId w:val="18"/>
  </w:num>
  <w:num w:numId="22">
    <w:abstractNumId w:val="11"/>
  </w:num>
  <w:num w:numId="2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4F0A"/>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099"/>
    <w:rsid w:val="000341CA"/>
    <w:rsid w:val="0003571A"/>
    <w:rsid w:val="0004073B"/>
    <w:rsid w:val="00041A65"/>
    <w:rsid w:val="00041F28"/>
    <w:rsid w:val="00042F2E"/>
    <w:rsid w:val="000441E9"/>
    <w:rsid w:val="00044EC8"/>
    <w:rsid w:val="00045382"/>
    <w:rsid w:val="00051ED1"/>
    <w:rsid w:val="00051FC3"/>
    <w:rsid w:val="00052BF8"/>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6FB6"/>
    <w:rsid w:val="0009714F"/>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BD5"/>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14CCE"/>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3529"/>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76DF3"/>
    <w:rsid w:val="001807AC"/>
    <w:rsid w:val="00182A52"/>
    <w:rsid w:val="00184AC1"/>
    <w:rsid w:val="001867CF"/>
    <w:rsid w:val="001924D2"/>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28A"/>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28D2"/>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0D84"/>
    <w:rsid w:val="002A18E2"/>
    <w:rsid w:val="002A2BE9"/>
    <w:rsid w:val="002A32EA"/>
    <w:rsid w:val="002A4728"/>
    <w:rsid w:val="002A58A6"/>
    <w:rsid w:val="002A5D7C"/>
    <w:rsid w:val="002A73CE"/>
    <w:rsid w:val="002B0526"/>
    <w:rsid w:val="002B053D"/>
    <w:rsid w:val="002B0EC9"/>
    <w:rsid w:val="002B10C6"/>
    <w:rsid w:val="002B2CC0"/>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6463"/>
    <w:rsid w:val="003570AF"/>
    <w:rsid w:val="00357951"/>
    <w:rsid w:val="00357AE0"/>
    <w:rsid w:val="0036247F"/>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3AB7"/>
    <w:rsid w:val="003B48EE"/>
    <w:rsid w:val="003B4AC3"/>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45F"/>
    <w:rsid w:val="0044029F"/>
    <w:rsid w:val="00440F67"/>
    <w:rsid w:val="00440FC3"/>
    <w:rsid w:val="0044244E"/>
    <w:rsid w:val="00442B40"/>
    <w:rsid w:val="00442BB5"/>
    <w:rsid w:val="004432DA"/>
    <w:rsid w:val="00444EC4"/>
    <w:rsid w:val="00445F9D"/>
    <w:rsid w:val="00446A0D"/>
    <w:rsid w:val="0045246E"/>
    <w:rsid w:val="00452A2B"/>
    <w:rsid w:val="00454F83"/>
    <w:rsid w:val="004565F5"/>
    <w:rsid w:val="0045690C"/>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77A1A"/>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10CA"/>
    <w:rsid w:val="004A13F7"/>
    <w:rsid w:val="004A241B"/>
    <w:rsid w:val="004A27E9"/>
    <w:rsid w:val="004A3630"/>
    <w:rsid w:val="004A4179"/>
    <w:rsid w:val="004A46C4"/>
    <w:rsid w:val="004A5E65"/>
    <w:rsid w:val="004A68A2"/>
    <w:rsid w:val="004A6A60"/>
    <w:rsid w:val="004A71A8"/>
    <w:rsid w:val="004B1BDB"/>
    <w:rsid w:val="004B1DF5"/>
    <w:rsid w:val="004C25CD"/>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30D"/>
    <w:rsid w:val="005249F1"/>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D78"/>
    <w:rsid w:val="00547BB5"/>
    <w:rsid w:val="00547C3F"/>
    <w:rsid w:val="0055434E"/>
    <w:rsid w:val="0055471D"/>
    <w:rsid w:val="00555023"/>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C83"/>
    <w:rsid w:val="005672E1"/>
    <w:rsid w:val="00570C6A"/>
    <w:rsid w:val="00571DDA"/>
    <w:rsid w:val="00572625"/>
    <w:rsid w:val="00572E6F"/>
    <w:rsid w:val="00573C60"/>
    <w:rsid w:val="0057504E"/>
    <w:rsid w:val="005760C4"/>
    <w:rsid w:val="00576F92"/>
    <w:rsid w:val="00577B10"/>
    <w:rsid w:val="00581D44"/>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5594"/>
    <w:rsid w:val="005B7A81"/>
    <w:rsid w:val="005B7F9F"/>
    <w:rsid w:val="005B7FE7"/>
    <w:rsid w:val="005C015F"/>
    <w:rsid w:val="005C0DD8"/>
    <w:rsid w:val="005C0F55"/>
    <w:rsid w:val="005C13DF"/>
    <w:rsid w:val="005C4D20"/>
    <w:rsid w:val="005C4F39"/>
    <w:rsid w:val="005C4F58"/>
    <w:rsid w:val="005C6135"/>
    <w:rsid w:val="005C6750"/>
    <w:rsid w:val="005D006F"/>
    <w:rsid w:val="005D0136"/>
    <w:rsid w:val="005D106D"/>
    <w:rsid w:val="005D1FAA"/>
    <w:rsid w:val="005D3414"/>
    <w:rsid w:val="005D3FEC"/>
    <w:rsid w:val="005D44BE"/>
    <w:rsid w:val="005D4544"/>
    <w:rsid w:val="005D4560"/>
    <w:rsid w:val="005D5C6A"/>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604"/>
    <w:rsid w:val="00650984"/>
    <w:rsid w:val="0065098A"/>
    <w:rsid w:val="00650DBC"/>
    <w:rsid w:val="00651220"/>
    <w:rsid w:val="00651D26"/>
    <w:rsid w:val="00653B9B"/>
    <w:rsid w:val="0065450B"/>
    <w:rsid w:val="00654E3F"/>
    <w:rsid w:val="00655AA0"/>
    <w:rsid w:val="00655EE3"/>
    <w:rsid w:val="00657708"/>
    <w:rsid w:val="00660D6B"/>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78C"/>
    <w:rsid w:val="00675A8F"/>
    <w:rsid w:val="00677549"/>
    <w:rsid w:val="00680073"/>
    <w:rsid w:val="00680741"/>
    <w:rsid w:val="00681607"/>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0DAE"/>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06F9C"/>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6B1B"/>
    <w:rsid w:val="007271A0"/>
    <w:rsid w:val="0072788F"/>
    <w:rsid w:val="007310E4"/>
    <w:rsid w:val="00732FF8"/>
    <w:rsid w:val="007377AF"/>
    <w:rsid w:val="00740A18"/>
    <w:rsid w:val="007419E1"/>
    <w:rsid w:val="007449E3"/>
    <w:rsid w:val="00744EDD"/>
    <w:rsid w:val="0074527B"/>
    <w:rsid w:val="00746BD6"/>
    <w:rsid w:val="00747335"/>
    <w:rsid w:val="00750088"/>
    <w:rsid w:val="0075252A"/>
    <w:rsid w:val="007546A8"/>
    <w:rsid w:val="00756B4A"/>
    <w:rsid w:val="007602FA"/>
    <w:rsid w:val="00760616"/>
    <w:rsid w:val="00761FAE"/>
    <w:rsid w:val="007638F3"/>
    <w:rsid w:val="00763E69"/>
    <w:rsid w:val="00764B84"/>
    <w:rsid w:val="00770EF8"/>
    <w:rsid w:val="007710BE"/>
    <w:rsid w:val="00771BF4"/>
    <w:rsid w:val="00772340"/>
    <w:rsid w:val="0077342E"/>
    <w:rsid w:val="00775D67"/>
    <w:rsid w:val="007764B9"/>
    <w:rsid w:val="007776B0"/>
    <w:rsid w:val="0078034D"/>
    <w:rsid w:val="00781486"/>
    <w:rsid w:val="00781C78"/>
    <w:rsid w:val="0078209B"/>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49F4"/>
    <w:rsid w:val="007B520D"/>
    <w:rsid w:val="007B5BF8"/>
    <w:rsid w:val="007B5D97"/>
    <w:rsid w:val="007B72EB"/>
    <w:rsid w:val="007C0FE7"/>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1EFA"/>
    <w:rsid w:val="008022B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48D9"/>
    <w:rsid w:val="00875218"/>
    <w:rsid w:val="00875695"/>
    <w:rsid w:val="00875B06"/>
    <w:rsid w:val="00876310"/>
    <w:rsid w:val="0087680C"/>
    <w:rsid w:val="00877252"/>
    <w:rsid w:val="00877A9F"/>
    <w:rsid w:val="00880C75"/>
    <w:rsid w:val="008817FD"/>
    <w:rsid w:val="0088222A"/>
    <w:rsid w:val="00884B2D"/>
    <w:rsid w:val="0088589C"/>
    <w:rsid w:val="00885ECA"/>
    <w:rsid w:val="0088612B"/>
    <w:rsid w:val="00890523"/>
    <w:rsid w:val="00896D0C"/>
    <w:rsid w:val="00896DE7"/>
    <w:rsid w:val="008A077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1825"/>
    <w:rsid w:val="008D294F"/>
    <w:rsid w:val="008D316A"/>
    <w:rsid w:val="008D5407"/>
    <w:rsid w:val="008D658B"/>
    <w:rsid w:val="008E0DA3"/>
    <w:rsid w:val="008E2B1F"/>
    <w:rsid w:val="008E49D0"/>
    <w:rsid w:val="008E4B54"/>
    <w:rsid w:val="008E4C1D"/>
    <w:rsid w:val="008E560C"/>
    <w:rsid w:val="008E6156"/>
    <w:rsid w:val="008E65F6"/>
    <w:rsid w:val="008E7F9D"/>
    <w:rsid w:val="008F09F1"/>
    <w:rsid w:val="008F2240"/>
    <w:rsid w:val="008F2637"/>
    <w:rsid w:val="008F3257"/>
    <w:rsid w:val="008F4D48"/>
    <w:rsid w:val="008F4DC3"/>
    <w:rsid w:val="008F581C"/>
    <w:rsid w:val="008F75D3"/>
    <w:rsid w:val="008F7AD7"/>
    <w:rsid w:val="008F7EE4"/>
    <w:rsid w:val="009006F3"/>
    <w:rsid w:val="00902FDE"/>
    <w:rsid w:val="009044E2"/>
    <w:rsid w:val="009048BD"/>
    <w:rsid w:val="00905678"/>
    <w:rsid w:val="00906551"/>
    <w:rsid w:val="00906A16"/>
    <w:rsid w:val="009107FC"/>
    <w:rsid w:val="009114F5"/>
    <w:rsid w:val="00911E1A"/>
    <w:rsid w:val="00912675"/>
    <w:rsid w:val="00912F46"/>
    <w:rsid w:val="009134C3"/>
    <w:rsid w:val="0091411A"/>
    <w:rsid w:val="00914DA0"/>
    <w:rsid w:val="009150B2"/>
    <w:rsid w:val="00915255"/>
    <w:rsid w:val="009156F5"/>
    <w:rsid w:val="009157E1"/>
    <w:rsid w:val="009202FB"/>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5647B"/>
    <w:rsid w:val="0096098B"/>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16C"/>
    <w:rsid w:val="00992BA3"/>
    <w:rsid w:val="00992D39"/>
    <w:rsid w:val="0099338B"/>
    <w:rsid w:val="0099397E"/>
    <w:rsid w:val="009952BC"/>
    <w:rsid w:val="00995329"/>
    <w:rsid w:val="009978E2"/>
    <w:rsid w:val="009A0060"/>
    <w:rsid w:val="009A02A6"/>
    <w:rsid w:val="009A0C38"/>
    <w:rsid w:val="009A1573"/>
    <w:rsid w:val="009A3729"/>
    <w:rsid w:val="009A3887"/>
    <w:rsid w:val="009A3BC4"/>
    <w:rsid w:val="009A74EC"/>
    <w:rsid w:val="009B10F1"/>
    <w:rsid w:val="009B131F"/>
    <w:rsid w:val="009B1FE9"/>
    <w:rsid w:val="009B38E1"/>
    <w:rsid w:val="009B4280"/>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0DA3"/>
    <w:rsid w:val="009D1255"/>
    <w:rsid w:val="009D313B"/>
    <w:rsid w:val="009D32CE"/>
    <w:rsid w:val="009D3F20"/>
    <w:rsid w:val="009D4D77"/>
    <w:rsid w:val="009D5988"/>
    <w:rsid w:val="009D5C92"/>
    <w:rsid w:val="009D62D2"/>
    <w:rsid w:val="009D6956"/>
    <w:rsid w:val="009D6B12"/>
    <w:rsid w:val="009E13B7"/>
    <w:rsid w:val="009E26EA"/>
    <w:rsid w:val="009E2AC7"/>
    <w:rsid w:val="009E411D"/>
    <w:rsid w:val="009E5004"/>
    <w:rsid w:val="009E6A7C"/>
    <w:rsid w:val="009E7532"/>
    <w:rsid w:val="009F0B1B"/>
    <w:rsid w:val="009F30B4"/>
    <w:rsid w:val="009F408C"/>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39BF"/>
    <w:rsid w:val="00A641F1"/>
    <w:rsid w:val="00A6547C"/>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4F17"/>
    <w:rsid w:val="00A8610D"/>
    <w:rsid w:val="00A86BBE"/>
    <w:rsid w:val="00A86E66"/>
    <w:rsid w:val="00A90000"/>
    <w:rsid w:val="00A906D1"/>
    <w:rsid w:val="00A90B35"/>
    <w:rsid w:val="00A92D03"/>
    <w:rsid w:val="00A93464"/>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1CC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9C0"/>
    <w:rsid w:val="00B31B07"/>
    <w:rsid w:val="00B3309B"/>
    <w:rsid w:val="00B33E7F"/>
    <w:rsid w:val="00B340BE"/>
    <w:rsid w:val="00B34C7E"/>
    <w:rsid w:val="00B3538E"/>
    <w:rsid w:val="00B36940"/>
    <w:rsid w:val="00B42DEF"/>
    <w:rsid w:val="00B4377C"/>
    <w:rsid w:val="00B4387E"/>
    <w:rsid w:val="00B438C3"/>
    <w:rsid w:val="00B45A2F"/>
    <w:rsid w:val="00B4614F"/>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704E8"/>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339"/>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F92"/>
    <w:rsid w:val="00C36E19"/>
    <w:rsid w:val="00C370DD"/>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675"/>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BA2"/>
    <w:rsid w:val="00D15EAF"/>
    <w:rsid w:val="00D16EF9"/>
    <w:rsid w:val="00D210BD"/>
    <w:rsid w:val="00D21527"/>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1D8B"/>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1731"/>
    <w:rsid w:val="00DA21F2"/>
    <w:rsid w:val="00DA3502"/>
    <w:rsid w:val="00DA3D0F"/>
    <w:rsid w:val="00DA43B1"/>
    <w:rsid w:val="00DA52D7"/>
    <w:rsid w:val="00DA57E6"/>
    <w:rsid w:val="00DA64B6"/>
    <w:rsid w:val="00DA74F3"/>
    <w:rsid w:val="00DA76B2"/>
    <w:rsid w:val="00DA7E1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2FE8"/>
    <w:rsid w:val="00DF3227"/>
    <w:rsid w:val="00DF667E"/>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1049"/>
    <w:rsid w:val="00E51233"/>
    <w:rsid w:val="00E51D65"/>
    <w:rsid w:val="00E523E0"/>
    <w:rsid w:val="00E571FA"/>
    <w:rsid w:val="00E57519"/>
    <w:rsid w:val="00E6004F"/>
    <w:rsid w:val="00E6054B"/>
    <w:rsid w:val="00E6114E"/>
    <w:rsid w:val="00E6301B"/>
    <w:rsid w:val="00E6387F"/>
    <w:rsid w:val="00E63B2D"/>
    <w:rsid w:val="00E64026"/>
    <w:rsid w:val="00E646E4"/>
    <w:rsid w:val="00E65E3C"/>
    <w:rsid w:val="00E663F2"/>
    <w:rsid w:val="00E67589"/>
    <w:rsid w:val="00E7031E"/>
    <w:rsid w:val="00E71B14"/>
    <w:rsid w:val="00E71DC8"/>
    <w:rsid w:val="00E72171"/>
    <w:rsid w:val="00E73AC8"/>
    <w:rsid w:val="00E7623B"/>
    <w:rsid w:val="00E763E8"/>
    <w:rsid w:val="00E80D7E"/>
    <w:rsid w:val="00E81AA5"/>
    <w:rsid w:val="00E81BD5"/>
    <w:rsid w:val="00E8450C"/>
    <w:rsid w:val="00E851EE"/>
    <w:rsid w:val="00E857B1"/>
    <w:rsid w:val="00E85B6A"/>
    <w:rsid w:val="00E90167"/>
    <w:rsid w:val="00E90A9F"/>
    <w:rsid w:val="00E90B85"/>
    <w:rsid w:val="00E90EA4"/>
    <w:rsid w:val="00E91C76"/>
    <w:rsid w:val="00E9364C"/>
    <w:rsid w:val="00E94408"/>
    <w:rsid w:val="00E9441D"/>
    <w:rsid w:val="00E94877"/>
    <w:rsid w:val="00E94DEF"/>
    <w:rsid w:val="00E95381"/>
    <w:rsid w:val="00E956C5"/>
    <w:rsid w:val="00EA072C"/>
    <w:rsid w:val="00EA21D0"/>
    <w:rsid w:val="00EA39CB"/>
    <w:rsid w:val="00EA4604"/>
    <w:rsid w:val="00EA4CCB"/>
    <w:rsid w:val="00EA644E"/>
    <w:rsid w:val="00EB0041"/>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C73DE"/>
    <w:rsid w:val="00ED00F2"/>
    <w:rsid w:val="00ED077A"/>
    <w:rsid w:val="00ED1128"/>
    <w:rsid w:val="00ED39C8"/>
    <w:rsid w:val="00ED51A9"/>
    <w:rsid w:val="00ED655F"/>
    <w:rsid w:val="00ED6C18"/>
    <w:rsid w:val="00ED6EBF"/>
    <w:rsid w:val="00ED79B8"/>
    <w:rsid w:val="00EE011A"/>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A51"/>
    <w:rsid w:val="00F60F5A"/>
    <w:rsid w:val="00F62138"/>
    <w:rsid w:val="00F6316A"/>
    <w:rsid w:val="00F636B5"/>
    <w:rsid w:val="00F67D80"/>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4B3CFFD-ADEE-400A-861A-C40DE0F0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FB6"/>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096FB6"/>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096FB6"/>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096FB6"/>
    <w:pPr>
      <w:numPr>
        <w:ilvl w:val="2"/>
      </w:numPr>
      <w:tabs>
        <w:tab w:val="clear" w:pos="2325"/>
      </w:tabs>
      <w:outlineLvl w:val="2"/>
    </w:pPr>
  </w:style>
  <w:style w:type="paragraph" w:styleId="Heading4">
    <w:name w:val="heading 4"/>
    <w:aliases w:val="h4,H4"/>
    <w:basedOn w:val="Normal"/>
    <w:next w:val="Normal"/>
    <w:link w:val="Heading4Char"/>
    <w:unhideWhenUsed/>
    <w:qFormat/>
    <w:rsid w:val="00096FB6"/>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096FB6"/>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096FB6"/>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096FB6"/>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096FB6"/>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096FB6"/>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unhideWhenUsed/>
    <w:rsid w:val="00096F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FB6"/>
  </w:style>
  <w:style w:type="paragraph" w:customStyle="1" w:styleId="TAL">
    <w:name w:val="TAL"/>
    <w:basedOn w:val="Normal"/>
    <w:rsid w:val="00096FB6"/>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096FB6"/>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96FB6"/>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096FB6"/>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096FB6"/>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096FB6"/>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096FB6"/>
    <w:rPr>
      <w:sz w:val="16"/>
      <w:szCs w:val="16"/>
    </w:rPr>
  </w:style>
  <w:style w:type="paragraph" w:styleId="CommentText">
    <w:name w:val="annotation text"/>
    <w:basedOn w:val="Normal"/>
    <w:link w:val="CommentTextChar"/>
    <w:semiHidden/>
    <w:unhideWhenUsed/>
    <w:rsid w:val="00096FB6"/>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096FB6"/>
    <w:rPr>
      <w:b/>
      <w:bCs/>
    </w:rPr>
  </w:style>
  <w:style w:type="paragraph" w:customStyle="1" w:styleId="CRCoverPage">
    <w:name w:val="CR Cover Page"/>
    <w:rsid w:val="00096FB6"/>
    <w:pPr>
      <w:suppressAutoHyphens/>
      <w:spacing w:after="120"/>
    </w:pPr>
    <w:rPr>
      <w:rFonts w:ascii="Arial" w:hAnsi="Arial" w:cs="CG Times (WN)"/>
      <w:lang w:eastAsia="ar-SA"/>
    </w:rPr>
  </w:style>
  <w:style w:type="character" w:styleId="Hyperlink">
    <w:name w:val="Hyperlink"/>
    <w:basedOn w:val="DefaultParagraphFont"/>
    <w:unhideWhenUsed/>
    <w:rsid w:val="00096FB6"/>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096FB6"/>
    <w:rPr>
      <w:vertAlign w:val="superscript"/>
    </w:rPr>
  </w:style>
  <w:style w:type="paragraph" w:styleId="TOC8">
    <w:name w:val="toc 8"/>
    <w:basedOn w:val="Normal"/>
    <w:next w:val="Normal"/>
    <w:autoRedefine/>
    <w:semiHidden/>
    <w:unhideWhenUsed/>
    <w:rsid w:val="00096FB6"/>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096FB6"/>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096FB6"/>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096FB6"/>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096FB6"/>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096FB6"/>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096FB6"/>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096FB6"/>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096FB6"/>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096FB6"/>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096FB6"/>
    <w:rPr>
      <w:vertAlign w:val="superscript"/>
    </w:rPr>
  </w:style>
  <w:style w:type="paragraph" w:styleId="FootnoteText">
    <w:name w:val="footnote text"/>
    <w:basedOn w:val="Normal"/>
    <w:link w:val="FootnoteTextChar"/>
    <w:semiHidden/>
    <w:unhideWhenUsed/>
    <w:rsid w:val="00096FB6"/>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096FB6"/>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096FB6"/>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096FB6"/>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096FB6"/>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096FB6"/>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096FB6"/>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096FB6"/>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096FB6"/>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096FB6"/>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096FB6"/>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096FB6"/>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096FB6"/>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096FB6"/>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096FB6"/>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096FB6"/>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096FB6"/>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096FB6"/>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096FB6"/>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096FB6"/>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096FB6"/>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096FB6"/>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096FB6"/>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096FB6"/>
    <w:rPr>
      <w:color w:val="800080"/>
      <w:u w:val="single"/>
    </w:rPr>
  </w:style>
  <w:style w:type="paragraph" w:styleId="NormalWeb">
    <w:name w:val="Normal (Web)"/>
    <w:basedOn w:val="Normal"/>
    <w:unhideWhenUsed/>
    <w:rsid w:val="00096FB6"/>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096FB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096FB6"/>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096FB6"/>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096FB6"/>
    <w:rPr>
      <w:rFonts w:ascii="Arial" w:eastAsia="Times New Roman" w:hAnsi="Arial"/>
      <w:b/>
      <w:lang w:eastAsia="ar-SA"/>
    </w:rPr>
  </w:style>
  <w:style w:type="character" w:customStyle="1" w:styleId="Heading5Char">
    <w:name w:val="Heading 5 Char"/>
    <w:aliases w:val="H5 Char1"/>
    <w:basedOn w:val="DefaultParagraphFont"/>
    <w:link w:val="Heading5"/>
    <w:rsid w:val="00096FB6"/>
    <w:rPr>
      <w:rFonts w:ascii="Arial" w:eastAsia="Times New Roman" w:hAnsi="Arial"/>
      <w:b/>
      <w:color w:val="000000"/>
      <w:lang w:eastAsia="ar-SA"/>
    </w:rPr>
  </w:style>
  <w:style w:type="character" w:customStyle="1" w:styleId="Heading6Char">
    <w:name w:val="Heading 6 Char"/>
    <w:basedOn w:val="DefaultParagraphFont"/>
    <w:link w:val="Heading6"/>
    <w:rsid w:val="00096FB6"/>
    <w:rPr>
      <w:rFonts w:ascii="Arial" w:eastAsia="Times New Roman" w:hAnsi="Arial"/>
      <w:b/>
      <w:color w:val="FF0000"/>
      <w:sz w:val="16"/>
      <w:lang w:eastAsia="ar-SA"/>
    </w:rPr>
  </w:style>
  <w:style w:type="character" w:customStyle="1" w:styleId="Heading7Char">
    <w:name w:val="Heading 7 Char"/>
    <w:basedOn w:val="DefaultParagraphFont"/>
    <w:link w:val="Heading7"/>
    <w:rsid w:val="00096FB6"/>
    <w:rPr>
      <w:rFonts w:ascii="Arial" w:eastAsia="Times New Roman" w:hAnsi="Arial"/>
      <w:b/>
      <w:color w:val="000000"/>
      <w:sz w:val="24"/>
      <w:lang w:eastAsia="ar-SA"/>
    </w:rPr>
  </w:style>
  <w:style w:type="character" w:customStyle="1" w:styleId="Heading8Char">
    <w:name w:val="Heading 8 Char"/>
    <w:basedOn w:val="DefaultParagraphFont"/>
    <w:link w:val="Heading8"/>
    <w:rsid w:val="00096FB6"/>
    <w:rPr>
      <w:rFonts w:ascii="Arial" w:eastAsia="Times New Roman" w:hAnsi="Arial"/>
      <w:b/>
      <w:color w:val="FF0000"/>
      <w:sz w:val="16"/>
      <w:lang w:eastAsia="ar-SA"/>
    </w:rPr>
  </w:style>
  <w:style w:type="character" w:customStyle="1" w:styleId="Heading9Char">
    <w:name w:val="Heading 9 Char"/>
    <w:basedOn w:val="DefaultParagraphFont"/>
    <w:link w:val="Heading9"/>
    <w:rsid w:val="00096FB6"/>
    <w:rPr>
      <w:rFonts w:ascii="Arial" w:eastAsia="Times New Roman" w:hAnsi="Arial"/>
      <w:b/>
      <w:color w:val="FF0000"/>
      <w:sz w:val="16"/>
      <w:lang w:eastAsia="ar-SA"/>
    </w:rPr>
  </w:style>
  <w:style w:type="numbering" w:customStyle="1" w:styleId="NoList1">
    <w:name w:val="No List1"/>
    <w:next w:val="NoList"/>
    <w:uiPriority w:val="99"/>
    <w:semiHidden/>
    <w:unhideWhenUsed/>
    <w:rsid w:val="00096FB6"/>
  </w:style>
  <w:style w:type="character" w:customStyle="1" w:styleId="BodyTextChar">
    <w:name w:val="Body Text Char"/>
    <w:aliases w:val="AvtalBrödtext Char,Bodytext Char"/>
    <w:basedOn w:val="DefaultParagraphFont"/>
    <w:link w:val="BodyText"/>
    <w:rsid w:val="00096FB6"/>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096FB6"/>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096FB6"/>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096FB6"/>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096FB6"/>
    <w:rPr>
      <w:rFonts w:ascii="Cambria" w:eastAsia="Times New Roman" w:hAnsi="Cambria" w:cs="Times New Roman"/>
      <w:color w:val="243F60"/>
      <w:lang w:eastAsia="ar-SA"/>
    </w:rPr>
  </w:style>
  <w:style w:type="paragraph" w:styleId="Index3">
    <w:name w:val="index 3"/>
    <w:basedOn w:val="Normal"/>
    <w:next w:val="Normal"/>
    <w:autoRedefine/>
    <w:unhideWhenUsed/>
    <w:rsid w:val="00096FB6"/>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096FB6"/>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096FB6"/>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096FB6"/>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096FB6"/>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096FB6"/>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096FB6"/>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096FB6"/>
    <w:rPr>
      <w:rFonts w:ascii="Arial" w:eastAsia="Times New Roman" w:hAnsi="Arial"/>
      <w:lang w:eastAsia="ar-SA"/>
    </w:rPr>
  </w:style>
  <w:style w:type="character" w:customStyle="1" w:styleId="CommentTextChar">
    <w:name w:val="Comment Text Char"/>
    <w:basedOn w:val="DefaultParagraphFont"/>
    <w:link w:val="CommentText"/>
    <w:semiHidden/>
    <w:rsid w:val="00096FB6"/>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096FB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096FB6"/>
  </w:style>
  <w:style w:type="character" w:customStyle="1" w:styleId="FooterChar">
    <w:name w:val="Footer Char"/>
    <w:basedOn w:val="DefaultParagraphFont"/>
    <w:link w:val="Footer"/>
    <w:rsid w:val="00096FB6"/>
    <w:rPr>
      <w:rFonts w:ascii="Arial" w:eastAsia="Times New Roman" w:hAnsi="Arial"/>
      <w:lang w:eastAsia="ar-SA"/>
    </w:rPr>
  </w:style>
  <w:style w:type="paragraph" w:styleId="IndexHeading">
    <w:name w:val="index heading"/>
    <w:basedOn w:val="Normal"/>
    <w:next w:val="Index1"/>
    <w:unhideWhenUsed/>
    <w:rsid w:val="00096FB6"/>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096FB6"/>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096FB6"/>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096FB6"/>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096FB6"/>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096FB6"/>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096FB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096FB6"/>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096FB6"/>
    <w:rPr>
      <w:rFonts w:ascii="Arial" w:eastAsia="Times New Roman" w:hAnsi="Arial"/>
      <w:i/>
      <w:lang w:eastAsia="ar-SA"/>
    </w:rPr>
  </w:style>
  <w:style w:type="paragraph" w:styleId="BodyText2">
    <w:name w:val="Body Text 2"/>
    <w:basedOn w:val="Normal"/>
    <w:link w:val="BodyText2Char"/>
    <w:unhideWhenUsed/>
    <w:rsid w:val="00096FB6"/>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096FB6"/>
    <w:rPr>
      <w:rFonts w:ascii="Arial" w:eastAsia="Times New Roman" w:hAnsi="Arial"/>
      <w:szCs w:val="24"/>
      <w:lang w:eastAsia="en-US"/>
    </w:rPr>
  </w:style>
  <w:style w:type="paragraph" w:styleId="BodyText3">
    <w:name w:val="Body Text 3"/>
    <w:basedOn w:val="Normal"/>
    <w:link w:val="BodyText3Char1"/>
    <w:unhideWhenUsed/>
    <w:rsid w:val="00096FB6"/>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096FB6"/>
    <w:rPr>
      <w:sz w:val="16"/>
      <w:szCs w:val="16"/>
    </w:rPr>
  </w:style>
  <w:style w:type="character" w:customStyle="1" w:styleId="BodyTextIndent2Char">
    <w:name w:val="Body Text Indent 2 Char"/>
    <w:basedOn w:val="DefaultParagraphFont"/>
    <w:link w:val="BodyTextIndent2"/>
    <w:rsid w:val="00096FB6"/>
    <w:rPr>
      <w:rFonts w:ascii="Arial" w:eastAsia="Times New Roman" w:hAnsi="Arial"/>
      <w:lang w:eastAsia="en-US"/>
    </w:rPr>
  </w:style>
  <w:style w:type="paragraph" w:styleId="DocumentMap">
    <w:name w:val="Document Map"/>
    <w:basedOn w:val="Normal"/>
    <w:link w:val="DocumentMapChar"/>
    <w:unhideWhenUsed/>
    <w:rsid w:val="00096FB6"/>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096FB6"/>
    <w:rPr>
      <w:rFonts w:ascii="Tahoma" w:hAnsi="Tahoma" w:cs="Tahoma"/>
      <w:shd w:val="clear" w:color="auto" w:fill="000080"/>
      <w:lang w:eastAsia="en-US"/>
    </w:rPr>
  </w:style>
  <w:style w:type="paragraph" w:styleId="PlainText">
    <w:name w:val="Plain Text"/>
    <w:basedOn w:val="Normal"/>
    <w:link w:val="PlainTextChar"/>
    <w:unhideWhenUsed/>
    <w:rsid w:val="00096FB6"/>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096FB6"/>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096FB6"/>
    <w:rPr>
      <w:rFonts w:ascii="Arial" w:eastAsia="Times New Roman" w:hAnsi="Arial"/>
      <w:b/>
      <w:bCs/>
      <w:lang w:eastAsia="ar-SA"/>
    </w:rPr>
  </w:style>
  <w:style w:type="character" w:customStyle="1" w:styleId="BalloonTextChar">
    <w:name w:val="Balloon Text Char"/>
    <w:basedOn w:val="DefaultParagraphFont"/>
    <w:link w:val="BalloonText"/>
    <w:semiHidden/>
    <w:rsid w:val="00096FB6"/>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096FB6"/>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096FB6"/>
    <w:pPr>
      <w:ind w:left="2268"/>
    </w:pPr>
  </w:style>
  <w:style w:type="paragraph" w:customStyle="1" w:styleId="Heading10">
    <w:name w:val="Heading 10"/>
    <w:basedOn w:val="Heading"/>
    <w:next w:val="BodyText"/>
    <w:rsid w:val="00096FB6"/>
    <w:rPr>
      <w:b/>
      <w:bCs/>
      <w:sz w:val="21"/>
      <w:szCs w:val="21"/>
    </w:rPr>
  </w:style>
  <w:style w:type="paragraph" w:customStyle="1" w:styleId="TableContents">
    <w:name w:val="Table Contents"/>
    <w:basedOn w:val="Normal"/>
    <w:rsid w:val="00096FB6"/>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096FB6"/>
    <w:pPr>
      <w:jc w:val="center"/>
    </w:pPr>
    <w:rPr>
      <w:b/>
      <w:bCs/>
      <w:i/>
      <w:iCs/>
    </w:rPr>
  </w:style>
  <w:style w:type="paragraph" w:customStyle="1" w:styleId="Table">
    <w:name w:val="Table"/>
    <w:basedOn w:val="Caption"/>
    <w:rsid w:val="00096FB6"/>
  </w:style>
  <w:style w:type="paragraph" w:customStyle="1" w:styleId="Text">
    <w:name w:val="Text"/>
    <w:basedOn w:val="Normal"/>
    <w:rsid w:val="00096FB6"/>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096FB6"/>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096FB6"/>
    <w:pPr>
      <w:tabs>
        <w:tab w:val="right" w:leader="dot" w:pos="9069"/>
      </w:tabs>
    </w:pPr>
  </w:style>
  <w:style w:type="paragraph" w:customStyle="1" w:styleId="HorizontalLine">
    <w:name w:val="Horizontal Line"/>
    <w:basedOn w:val="Normal"/>
    <w:next w:val="BodyText"/>
    <w:rsid w:val="00096FB6"/>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096FB6"/>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096FB6"/>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096FB6"/>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096FB6"/>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096FB6"/>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096FB6"/>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096FB6"/>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096FB6"/>
    <w:pPr>
      <w:spacing w:after="160" w:line="240" w:lineRule="exact"/>
    </w:pPr>
    <w:rPr>
      <w:rFonts w:ascii="Arial" w:eastAsia="SimSun" w:hAnsi="Arial" w:cs="Times New Roman"/>
      <w:sz w:val="20"/>
      <w:lang w:val="en-US"/>
    </w:rPr>
  </w:style>
  <w:style w:type="paragraph" w:customStyle="1" w:styleId="DECISION">
    <w:name w:val="DECISION"/>
    <w:basedOn w:val="Normal"/>
    <w:rsid w:val="00096FB6"/>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096FB6"/>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096FB6"/>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096FB6"/>
    <w:pPr>
      <w:spacing w:after="160" w:line="240" w:lineRule="exact"/>
    </w:pPr>
    <w:rPr>
      <w:rFonts w:ascii="Arial" w:eastAsia="SimSun" w:hAnsi="Arial" w:cs="Times New Roman"/>
      <w:sz w:val="20"/>
      <w:lang w:val="en-US"/>
    </w:rPr>
  </w:style>
  <w:style w:type="paragraph" w:customStyle="1" w:styleId="body0">
    <w:name w:val="body"/>
    <w:rsid w:val="00096FB6"/>
    <w:pPr>
      <w:spacing w:after="120"/>
    </w:pPr>
    <w:rPr>
      <w:rFonts w:eastAsia="Batang"/>
      <w:lang w:val="en-US" w:eastAsia="en-US"/>
    </w:rPr>
  </w:style>
  <w:style w:type="paragraph" w:customStyle="1" w:styleId="Paragraph">
    <w:name w:val="Paragraph"/>
    <w:basedOn w:val="Normal"/>
    <w:rsid w:val="00096FB6"/>
    <w:pPr>
      <w:spacing w:after="120" w:line="240" w:lineRule="auto"/>
    </w:pPr>
    <w:rPr>
      <w:rFonts w:ascii="Arial" w:eastAsia="Batang" w:hAnsi="Arial" w:cs="Times New Roman"/>
      <w:sz w:val="20"/>
      <w:szCs w:val="20"/>
      <w:lang w:val="en-US"/>
    </w:rPr>
  </w:style>
  <w:style w:type="paragraph" w:customStyle="1" w:styleId="Item1">
    <w:name w:val="Item1"/>
    <w:basedOn w:val="Heading1"/>
    <w:rsid w:val="00096FB6"/>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096FB6"/>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096FB6"/>
    <w:pPr>
      <w:widowControl w:val="0"/>
      <w:spacing w:after="220" w:line="240" w:lineRule="auto"/>
    </w:pPr>
    <w:rPr>
      <w:rFonts w:ascii="Arial" w:eastAsia="Batang" w:hAnsi="Arial" w:cs="Times New Roman"/>
      <w:szCs w:val="20"/>
    </w:rPr>
  </w:style>
  <w:style w:type="paragraph" w:customStyle="1" w:styleId="AM">
    <w:name w:val="AM"/>
    <w:rsid w:val="00096FB6"/>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096FB6"/>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096FB6"/>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096FB6"/>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096FB6"/>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096FB6"/>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096FB6"/>
    <w:rPr>
      <w:rFonts w:ascii="Arial" w:eastAsia="Batang" w:hAnsi="Arial" w:cs="Arial"/>
      <w:noProof/>
      <w:sz w:val="24"/>
      <w:szCs w:val="24"/>
      <w:lang w:eastAsia="en-US"/>
    </w:rPr>
  </w:style>
  <w:style w:type="paragraph" w:customStyle="1" w:styleId="Bulletedo1">
    <w:name w:val="Bulleted o 1"/>
    <w:basedOn w:val="Normal"/>
    <w:rsid w:val="00096FB6"/>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096FB6"/>
    <w:pPr>
      <w:spacing w:after="0" w:line="240" w:lineRule="auto"/>
    </w:pPr>
    <w:rPr>
      <w:rFonts w:ascii="Arial" w:eastAsia="Batang" w:hAnsi="Arial" w:cs="Arial"/>
      <w:sz w:val="20"/>
      <w:szCs w:val="20"/>
    </w:rPr>
  </w:style>
  <w:style w:type="paragraph" w:customStyle="1" w:styleId="ACTION">
    <w:name w:val="ACTION"/>
    <w:basedOn w:val="Normal"/>
    <w:rsid w:val="00096FB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096FB6"/>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096FB6"/>
    <w:rPr>
      <w:rFonts w:ascii="Cambria" w:eastAsia="Times New Roman" w:hAnsi="Cambria"/>
      <w:color w:val="17365D"/>
      <w:spacing w:val="5"/>
      <w:kern w:val="28"/>
      <w:sz w:val="52"/>
      <w:szCs w:val="52"/>
      <w:lang w:eastAsia="ar-SA"/>
    </w:rPr>
  </w:style>
  <w:style w:type="paragraph" w:customStyle="1" w:styleId="CSTitle">
    <w:name w:val="CS_Title"/>
    <w:basedOn w:val="Title"/>
    <w:rsid w:val="00096FB6"/>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096FB6"/>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096FB6"/>
    <w:pPr>
      <w:snapToGrid w:val="0"/>
    </w:pPr>
    <w:rPr>
      <w:rFonts w:ascii="Arial Narrow" w:eastAsia="Times New Roman" w:hAnsi="Arial Narrow"/>
      <w:lang w:eastAsia="ar-SA"/>
    </w:rPr>
  </w:style>
  <w:style w:type="character" w:customStyle="1" w:styleId="FootnoteCharacters">
    <w:name w:val="Footnote Characters"/>
    <w:rsid w:val="00096FB6"/>
    <w:rPr>
      <w:vertAlign w:val="superscript"/>
    </w:rPr>
  </w:style>
  <w:style w:type="character" w:customStyle="1" w:styleId="NumberingSymbols">
    <w:name w:val="Numbering Symbols"/>
    <w:rsid w:val="00096FB6"/>
  </w:style>
  <w:style w:type="character" w:customStyle="1" w:styleId="Bullets">
    <w:name w:val="Bullets"/>
    <w:rsid w:val="00096FB6"/>
    <w:rPr>
      <w:rFonts w:ascii="StarSymbol" w:eastAsia="StarSymbol" w:hAnsi="StarSymbol" w:cs="StarSymbol" w:hint="default"/>
      <w:sz w:val="18"/>
      <w:szCs w:val="18"/>
    </w:rPr>
  </w:style>
  <w:style w:type="character" w:customStyle="1" w:styleId="EndnoteCharacters">
    <w:name w:val="Endnote Characters"/>
    <w:rsid w:val="00096FB6"/>
    <w:rPr>
      <w:vertAlign w:val="superscript"/>
    </w:rPr>
  </w:style>
  <w:style w:type="character" w:customStyle="1" w:styleId="FootnoteReference1">
    <w:name w:val="Footnote Reference1"/>
    <w:semiHidden/>
    <w:rsid w:val="00096FB6"/>
    <w:rPr>
      <w:vertAlign w:val="superscript"/>
    </w:rPr>
  </w:style>
  <w:style w:type="character" w:customStyle="1" w:styleId="WW8Num1z0">
    <w:name w:val="WW8Num1z0"/>
    <w:rsid w:val="00096FB6"/>
    <w:rPr>
      <w:rFonts w:ascii="Arial" w:hAnsi="Arial" w:cs="Arial" w:hint="default"/>
    </w:rPr>
  </w:style>
  <w:style w:type="character" w:customStyle="1" w:styleId="Absatz-Standardschriftart">
    <w:name w:val="Absatz-Standardschriftart"/>
    <w:rsid w:val="00096FB6"/>
  </w:style>
  <w:style w:type="character" w:customStyle="1" w:styleId="WW8Num2z0">
    <w:name w:val="WW8Num2z0"/>
    <w:rsid w:val="00096FB6"/>
    <w:rPr>
      <w:color w:val="000000"/>
    </w:rPr>
  </w:style>
  <w:style w:type="character" w:customStyle="1" w:styleId="DefaultParagraphFont1">
    <w:name w:val="Default Paragraph Font1"/>
    <w:rsid w:val="00096FB6"/>
  </w:style>
  <w:style w:type="character" w:customStyle="1" w:styleId="WW-Absatz-Standardschriftart">
    <w:name w:val="WW-Absatz-Standardschriftart"/>
    <w:rsid w:val="00096FB6"/>
  </w:style>
  <w:style w:type="character" w:customStyle="1" w:styleId="WW8Num6z0">
    <w:name w:val="WW8Num6z0"/>
    <w:rsid w:val="00096FB6"/>
    <w:rPr>
      <w:b/>
      <w:bCs w:val="0"/>
    </w:rPr>
  </w:style>
  <w:style w:type="character" w:customStyle="1" w:styleId="WW8Num7z0">
    <w:name w:val="WW8Num7z0"/>
    <w:rsid w:val="00096FB6"/>
    <w:rPr>
      <w:color w:val="000000"/>
    </w:rPr>
  </w:style>
  <w:style w:type="character" w:customStyle="1" w:styleId="WW8Num9z0">
    <w:name w:val="WW8Num9z0"/>
    <w:rsid w:val="00096FB6"/>
    <w:rPr>
      <w:b/>
      <w:bCs w:val="0"/>
    </w:rPr>
  </w:style>
  <w:style w:type="character" w:customStyle="1" w:styleId="WW8Num11z0">
    <w:name w:val="WW8Num11z0"/>
    <w:rsid w:val="00096FB6"/>
    <w:rPr>
      <w:rFonts w:ascii="Arial" w:eastAsia="Times New Roman" w:hAnsi="Arial" w:cs="Arial" w:hint="default"/>
    </w:rPr>
  </w:style>
  <w:style w:type="character" w:customStyle="1" w:styleId="WW8Num11z1">
    <w:name w:val="WW8Num11z1"/>
    <w:rsid w:val="00096FB6"/>
    <w:rPr>
      <w:rFonts w:ascii="Courier New" w:hAnsi="Courier New" w:cs="Courier New" w:hint="default"/>
    </w:rPr>
  </w:style>
  <w:style w:type="character" w:customStyle="1" w:styleId="WW8Num11z2">
    <w:name w:val="WW8Num11z2"/>
    <w:rsid w:val="00096FB6"/>
    <w:rPr>
      <w:rFonts w:ascii="Wingdings" w:hAnsi="Wingdings" w:hint="default"/>
    </w:rPr>
  </w:style>
  <w:style w:type="character" w:customStyle="1" w:styleId="WW8Num11z3">
    <w:name w:val="WW8Num11z3"/>
    <w:rsid w:val="00096FB6"/>
    <w:rPr>
      <w:rFonts w:ascii="Symbol" w:hAnsi="Symbol" w:hint="default"/>
    </w:rPr>
  </w:style>
  <w:style w:type="character" w:customStyle="1" w:styleId="WW-DefaultParagraphFont">
    <w:name w:val="WW-Default Paragraph Font"/>
    <w:rsid w:val="00096FB6"/>
  </w:style>
  <w:style w:type="character" w:customStyle="1" w:styleId="WW-EndnoteCharacters">
    <w:name w:val="WW-Endnote Characters"/>
    <w:rsid w:val="00096FB6"/>
  </w:style>
  <w:style w:type="character" w:customStyle="1" w:styleId="TableHeading0">
    <w:name w:val="TableHeading"/>
    <w:rsid w:val="00096FB6"/>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096FB6"/>
    <w:rPr>
      <w:rFonts w:ascii="Arial" w:hAnsi="Arial" w:cs="Arial" w:hint="default"/>
      <w:color w:val="auto"/>
      <w:sz w:val="20"/>
      <w:szCs w:val="20"/>
    </w:rPr>
  </w:style>
  <w:style w:type="paragraph" w:styleId="z-TopofForm">
    <w:name w:val="HTML Top of Form"/>
    <w:basedOn w:val="Normal"/>
    <w:next w:val="Normal"/>
    <w:link w:val="z-TopofFormChar"/>
    <w:hidden/>
    <w:unhideWhenUsed/>
    <w:rsid w:val="00096FB6"/>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096FB6"/>
    <w:rPr>
      <w:rFonts w:ascii="Arial" w:eastAsia="Times New Roman" w:hAnsi="Arial" w:cs="Arial"/>
      <w:vanish/>
      <w:sz w:val="16"/>
      <w:szCs w:val="16"/>
      <w:lang w:eastAsia="ar-SA"/>
    </w:rPr>
  </w:style>
  <w:style w:type="character" w:customStyle="1" w:styleId="EmailStyle1081">
    <w:name w:val="EmailStyle1081"/>
    <w:semiHidden/>
    <w:rsid w:val="00096FB6"/>
    <w:rPr>
      <w:rFonts w:ascii="Arial" w:hAnsi="Arial" w:cs="Arial" w:hint="default"/>
      <w:color w:val="auto"/>
      <w:sz w:val="20"/>
      <w:szCs w:val="20"/>
    </w:rPr>
  </w:style>
  <w:style w:type="character" w:customStyle="1" w:styleId="emailstyle17">
    <w:name w:val="emailstyle17"/>
    <w:semiHidden/>
    <w:rsid w:val="00096FB6"/>
    <w:rPr>
      <w:rFonts w:ascii="Arial" w:hAnsi="Arial" w:cs="Arial" w:hint="default"/>
      <w:color w:val="auto"/>
      <w:sz w:val="20"/>
      <w:szCs w:val="20"/>
    </w:rPr>
  </w:style>
  <w:style w:type="character" w:customStyle="1" w:styleId="EmailStyle170">
    <w:name w:val="EmailStyle17"/>
    <w:semiHidden/>
    <w:rsid w:val="00096FB6"/>
    <w:rPr>
      <w:rFonts w:ascii="Arial" w:hAnsi="Arial" w:cs="Arial" w:hint="default"/>
      <w:color w:val="auto"/>
      <w:sz w:val="20"/>
      <w:szCs w:val="20"/>
    </w:rPr>
  </w:style>
  <w:style w:type="character" w:customStyle="1" w:styleId="EmailStyle171">
    <w:name w:val="EmailStyle171"/>
    <w:semiHidden/>
    <w:rsid w:val="00096FB6"/>
    <w:rPr>
      <w:rFonts w:ascii="Arial" w:hAnsi="Arial" w:cs="Arial" w:hint="default"/>
      <w:color w:val="auto"/>
      <w:sz w:val="20"/>
      <w:szCs w:val="20"/>
    </w:rPr>
  </w:style>
  <w:style w:type="character" w:customStyle="1" w:styleId="EmailStyle172">
    <w:name w:val="EmailStyle172"/>
    <w:semiHidden/>
    <w:rsid w:val="00096FB6"/>
    <w:rPr>
      <w:rFonts w:ascii="Arial" w:hAnsi="Arial" w:cs="Arial" w:hint="default"/>
      <w:color w:val="auto"/>
      <w:sz w:val="20"/>
      <w:szCs w:val="20"/>
    </w:rPr>
  </w:style>
  <w:style w:type="character" w:customStyle="1" w:styleId="BodyText3Char1">
    <w:name w:val="Body Text 3 Char1"/>
    <w:basedOn w:val="DefaultParagraphFont"/>
    <w:link w:val="BodyText3"/>
    <w:locked/>
    <w:rsid w:val="00096FB6"/>
    <w:rPr>
      <w:rFonts w:eastAsia="Times New Roman"/>
      <w:iCs/>
      <w:lang w:eastAsia="en-US"/>
    </w:rPr>
  </w:style>
  <w:style w:type="character" w:customStyle="1" w:styleId="HeadChar">
    <w:name w:val="Head Char"/>
    <w:locked/>
    <w:rsid w:val="00096FB6"/>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096FB6"/>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096FB6"/>
    <w:rPr>
      <w:rFonts w:ascii="Arial" w:eastAsia="Times New Roman" w:hAnsi="Arial" w:cs="Arial"/>
      <w:vanish/>
      <w:sz w:val="16"/>
      <w:szCs w:val="16"/>
      <w:lang w:eastAsia="ar-SA"/>
    </w:rPr>
  </w:style>
  <w:style w:type="character" w:customStyle="1" w:styleId="CharChar">
    <w:name w:val="Char Char"/>
    <w:rsid w:val="00096FB6"/>
    <w:rPr>
      <w:rFonts w:ascii="Arial" w:hAnsi="Arial" w:cs="Arial" w:hint="default"/>
      <w:b/>
      <w:bCs w:val="0"/>
      <w:lang w:val="fr-FR" w:eastAsia="ar-SA" w:bidi="ar-SA"/>
    </w:rPr>
  </w:style>
  <w:style w:type="character" w:customStyle="1" w:styleId="Heading1CharChar">
    <w:name w:val="Heading 1 Char Char"/>
    <w:rsid w:val="00096FB6"/>
    <w:rPr>
      <w:rFonts w:ascii="Arial" w:eastAsia="Batang" w:hAnsi="Arial" w:cs="Arial" w:hint="default"/>
      <w:sz w:val="36"/>
      <w:lang w:val="en-US" w:eastAsia="en-US" w:bidi="ar-SA"/>
    </w:rPr>
  </w:style>
  <w:style w:type="character" w:customStyle="1" w:styleId="Heading2CharChar">
    <w:name w:val="Heading 2 Char Char"/>
    <w:rsid w:val="00096FB6"/>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096FB6"/>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096FB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096FB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096FB6"/>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691371154">
          <w:marLeft w:val="547"/>
          <w:marRight w:val="0"/>
          <w:marTop w:val="144"/>
          <w:marBottom w:val="0"/>
          <w:divBdr>
            <w:top w:val="none" w:sz="0" w:space="0" w:color="auto"/>
            <w:left w:val="none" w:sz="0" w:space="0" w:color="auto"/>
            <w:bottom w:val="none" w:sz="0" w:space="0" w:color="auto"/>
            <w:right w:val="none" w:sz="0" w:space="0" w:color="auto"/>
          </w:divBdr>
        </w:div>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953978388">
          <w:marLeft w:val="547"/>
          <w:marRight w:val="0"/>
          <w:marTop w:val="0"/>
          <w:marBottom w:val="0"/>
          <w:divBdr>
            <w:top w:val="none" w:sz="0" w:space="0" w:color="auto"/>
            <w:left w:val="none" w:sz="0" w:space="0" w:color="auto"/>
            <w:bottom w:val="none" w:sz="0" w:space="0" w:color="auto"/>
            <w:right w:val="none" w:sz="0" w:space="0" w:color="auto"/>
          </w:divBdr>
        </w:div>
        <w:div w:id="111902580">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56325581">
          <w:marLeft w:val="547"/>
          <w:marRight w:val="0"/>
          <w:marTop w:val="154"/>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221597354">
          <w:marLeft w:val="1166"/>
          <w:marRight w:val="0"/>
          <w:marTop w:val="134"/>
          <w:marBottom w:val="0"/>
          <w:divBdr>
            <w:top w:val="none" w:sz="0" w:space="0" w:color="auto"/>
            <w:left w:val="none" w:sz="0" w:space="0" w:color="auto"/>
            <w:bottom w:val="none" w:sz="0" w:space="0" w:color="auto"/>
            <w:right w:val="none" w:sz="0" w:space="0" w:color="auto"/>
          </w:divBdr>
        </w:div>
      </w:divsChild>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 w:id="1032656233">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7/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4/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257E-2CF1-40CA-8E6B-97923CA0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1430</Words>
  <Characters>7530</Characters>
  <Application>Microsoft Office Word</Application>
  <DocSecurity>0</DocSecurity>
  <Lines>289</Lines>
  <Paragraphs>213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8747</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2</cp:revision>
  <cp:lastPrinted>2000-02-29T11:31:00Z</cp:lastPrinted>
  <dcterms:created xsi:type="dcterms:W3CDTF">2017-10-11T08:37:00Z</dcterms:created>
  <dcterms:modified xsi:type="dcterms:W3CDTF">2017-10-11T08:37:00Z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